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571DCB" w:rsidRPr="00CA3CF0" w:rsidTr="00CA3CF0">
        <w:tc>
          <w:tcPr>
            <w:tcW w:w="4677" w:type="dxa"/>
            <w:tcBorders>
              <w:top w:val="nil"/>
              <w:left w:val="nil"/>
              <w:bottom w:val="nil"/>
              <w:right w:val="nil"/>
            </w:tcBorders>
          </w:tcPr>
          <w:p w:rsidR="00571DCB" w:rsidRPr="00CA3CF0" w:rsidRDefault="00571DCB" w:rsidP="004E7BAA">
            <w:pPr>
              <w:pStyle w:val="ConsPlusNormal"/>
              <w:outlineLvl w:val="0"/>
              <w:rPr>
                <w:rFonts w:ascii="Times New Roman" w:hAnsi="Times New Roman" w:cs="Times New Roman"/>
                <w:sz w:val="24"/>
                <w:szCs w:val="24"/>
              </w:rPr>
            </w:pPr>
            <w:r w:rsidRPr="00CA3CF0">
              <w:rPr>
                <w:rFonts w:ascii="Times New Roman" w:hAnsi="Times New Roman" w:cs="Times New Roman"/>
                <w:sz w:val="24"/>
                <w:szCs w:val="24"/>
              </w:rPr>
              <w:t>20 декабря 2011 года</w:t>
            </w:r>
          </w:p>
        </w:tc>
        <w:tc>
          <w:tcPr>
            <w:tcW w:w="4678" w:type="dxa"/>
            <w:tcBorders>
              <w:top w:val="nil"/>
              <w:left w:val="nil"/>
              <w:bottom w:val="nil"/>
              <w:right w:val="nil"/>
            </w:tcBorders>
          </w:tcPr>
          <w:p w:rsidR="00571DCB" w:rsidRPr="00CA3CF0" w:rsidRDefault="00571DCB" w:rsidP="004E7BAA">
            <w:pPr>
              <w:pStyle w:val="ConsPlusNormal"/>
              <w:jc w:val="right"/>
              <w:outlineLvl w:val="0"/>
              <w:rPr>
                <w:rFonts w:ascii="Times New Roman" w:hAnsi="Times New Roman" w:cs="Times New Roman"/>
                <w:sz w:val="24"/>
                <w:szCs w:val="24"/>
              </w:rPr>
            </w:pPr>
            <w:r w:rsidRPr="00CA3CF0">
              <w:rPr>
                <w:rFonts w:ascii="Times New Roman" w:hAnsi="Times New Roman" w:cs="Times New Roman"/>
                <w:sz w:val="24"/>
                <w:szCs w:val="24"/>
              </w:rPr>
              <w:t>N 608-ЗЗК</w:t>
            </w:r>
          </w:p>
        </w:tc>
      </w:tr>
    </w:tbl>
    <w:p w:rsidR="00571DCB" w:rsidRPr="00CA3CF0" w:rsidRDefault="00571DCB" w:rsidP="00571DCB">
      <w:pPr>
        <w:pStyle w:val="ConsPlusNormal"/>
        <w:pBdr>
          <w:top w:val="single" w:sz="6" w:space="0" w:color="auto"/>
        </w:pBdr>
        <w:spacing w:before="100" w:after="100"/>
        <w:jc w:val="both"/>
        <w:rPr>
          <w:rFonts w:ascii="Times New Roman" w:hAnsi="Times New Roman" w:cs="Times New Roman"/>
          <w:sz w:val="24"/>
          <w:szCs w:val="24"/>
        </w:rPr>
      </w:pPr>
    </w:p>
    <w:p w:rsidR="00571DCB" w:rsidRPr="00CA3CF0" w:rsidRDefault="00571DCB" w:rsidP="00571DCB">
      <w:pPr>
        <w:pStyle w:val="ConsPlusNormal"/>
        <w:jc w:val="both"/>
        <w:rPr>
          <w:rFonts w:ascii="Times New Roman" w:hAnsi="Times New Roman" w:cs="Times New Roman"/>
          <w:sz w:val="24"/>
          <w:szCs w:val="24"/>
        </w:rPr>
      </w:pPr>
    </w:p>
    <w:p w:rsidR="00571DCB" w:rsidRPr="00CA3CF0" w:rsidRDefault="00571DCB" w:rsidP="00571DCB">
      <w:pPr>
        <w:pStyle w:val="ConsPlusTitle"/>
        <w:jc w:val="center"/>
        <w:rPr>
          <w:rFonts w:ascii="Times New Roman" w:hAnsi="Times New Roman" w:cs="Times New Roman"/>
          <w:sz w:val="24"/>
          <w:szCs w:val="24"/>
        </w:rPr>
      </w:pPr>
      <w:r w:rsidRPr="00CA3CF0">
        <w:rPr>
          <w:rFonts w:ascii="Times New Roman" w:hAnsi="Times New Roman" w:cs="Times New Roman"/>
          <w:sz w:val="24"/>
          <w:szCs w:val="24"/>
        </w:rPr>
        <w:t>ЗАБАЙКАЛЬСКИЙ КРАЙ</w:t>
      </w:r>
    </w:p>
    <w:p w:rsidR="00571DCB" w:rsidRPr="00CA3CF0" w:rsidRDefault="00571DCB" w:rsidP="00571DCB">
      <w:pPr>
        <w:pStyle w:val="ConsPlusTitle"/>
        <w:jc w:val="center"/>
        <w:rPr>
          <w:rFonts w:ascii="Times New Roman" w:hAnsi="Times New Roman" w:cs="Times New Roman"/>
          <w:sz w:val="24"/>
          <w:szCs w:val="24"/>
        </w:rPr>
      </w:pPr>
    </w:p>
    <w:p w:rsidR="00571DCB" w:rsidRPr="00CA3CF0" w:rsidRDefault="00571DCB" w:rsidP="00571DCB">
      <w:pPr>
        <w:pStyle w:val="ConsPlusTitle"/>
        <w:jc w:val="center"/>
        <w:rPr>
          <w:rFonts w:ascii="Times New Roman" w:hAnsi="Times New Roman" w:cs="Times New Roman"/>
          <w:sz w:val="24"/>
          <w:szCs w:val="24"/>
        </w:rPr>
      </w:pPr>
      <w:r w:rsidRPr="00CA3CF0">
        <w:rPr>
          <w:rFonts w:ascii="Times New Roman" w:hAnsi="Times New Roman" w:cs="Times New Roman"/>
          <w:sz w:val="24"/>
          <w:szCs w:val="24"/>
        </w:rPr>
        <w:t>ЗАКОН</w:t>
      </w:r>
    </w:p>
    <w:p w:rsidR="00571DCB" w:rsidRPr="00CA3CF0" w:rsidRDefault="00571DCB" w:rsidP="00571DCB">
      <w:pPr>
        <w:pStyle w:val="ConsPlusTitle"/>
        <w:jc w:val="center"/>
        <w:rPr>
          <w:rFonts w:ascii="Times New Roman" w:hAnsi="Times New Roman" w:cs="Times New Roman"/>
          <w:sz w:val="24"/>
          <w:szCs w:val="24"/>
        </w:rPr>
      </w:pPr>
    </w:p>
    <w:p w:rsidR="00571DCB" w:rsidRPr="00CA3CF0" w:rsidRDefault="00571DCB" w:rsidP="00571DCB">
      <w:pPr>
        <w:pStyle w:val="ConsPlusTitle"/>
        <w:jc w:val="center"/>
        <w:rPr>
          <w:rFonts w:ascii="Times New Roman" w:hAnsi="Times New Roman" w:cs="Times New Roman"/>
          <w:sz w:val="24"/>
          <w:szCs w:val="24"/>
        </w:rPr>
      </w:pPr>
      <w:r w:rsidRPr="00CA3CF0">
        <w:rPr>
          <w:rFonts w:ascii="Times New Roman" w:hAnsi="Times New Roman" w:cs="Times New Roman"/>
          <w:sz w:val="24"/>
          <w:szCs w:val="24"/>
        </w:rPr>
        <w:t>О МЕЖБЮДЖЕТНЫХ ОТНОШЕНИЯХ В ЗАБАЙКАЛЬСКОМ КРАЕ</w:t>
      </w:r>
    </w:p>
    <w:p w:rsidR="00571DCB" w:rsidRPr="00CA3CF0" w:rsidRDefault="00571DCB" w:rsidP="00571DCB">
      <w:pPr>
        <w:pStyle w:val="ConsPlusNormal"/>
        <w:jc w:val="both"/>
        <w:rPr>
          <w:rFonts w:ascii="Times New Roman" w:hAnsi="Times New Roman" w:cs="Times New Roman"/>
          <w:sz w:val="24"/>
          <w:szCs w:val="24"/>
        </w:rPr>
      </w:pPr>
    </w:p>
    <w:p w:rsidR="00571DCB" w:rsidRPr="00CA3CF0" w:rsidRDefault="00571DCB" w:rsidP="00571DCB">
      <w:pPr>
        <w:pStyle w:val="ConsPlusNormal"/>
        <w:jc w:val="right"/>
        <w:rPr>
          <w:rFonts w:ascii="Times New Roman" w:hAnsi="Times New Roman" w:cs="Times New Roman"/>
          <w:sz w:val="24"/>
          <w:szCs w:val="24"/>
        </w:rPr>
      </w:pPr>
      <w:proofErr w:type="gramStart"/>
      <w:r w:rsidRPr="00CA3CF0">
        <w:rPr>
          <w:rFonts w:ascii="Times New Roman" w:hAnsi="Times New Roman" w:cs="Times New Roman"/>
          <w:sz w:val="24"/>
          <w:szCs w:val="24"/>
        </w:rPr>
        <w:t>Принят</w:t>
      </w:r>
      <w:proofErr w:type="gramEnd"/>
    </w:p>
    <w:p w:rsidR="00571DCB" w:rsidRPr="00CA3CF0" w:rsidRDefault="00571DCB" w:rsidP="00571DCB">
      <w:pPr>
        <w:pStyle w:val="ConsPlusNormal"/>
        <w:jc w:val="right"/>
        <w:rPr>
          <w:rFonts w:ascii="Times New Roman" w:hAnsi="Times New Roman" w:cs="Times New Roman"/>
          <w:sz w:val="24"/>
          <w:szCs w:val="24"/>
        </w:rPr>
      </w:pPr>
      <w:r w:rsidRPr="00CA3CF0">
        <w:rPr>
          <w:rFonts w:ascii="Times New Roman" w:hAnsi="Times New Roman" w:cs="Times New Roman"/>
          <w:sz w:val="24"/>
          <w:szCs w:val="24"/>
        </w:rPr>
        <w:t>Законодательным Собранием</w:t>
      </w:r>
    </w:p>
    <w:p w:rsidR="00571DCB" w:rsidRPr="00CA3CF0" w:rsidRDefault="00571DCB" w:rsidP="00571DCB">
      <w:pPr>
        <w:pStyle w:val="ConsPlusNormal"/>
        <w:jc w:val="right"/>
        <w:rPr>
          <w:rFonts w:ascii="Times New Roman" w:hAnsi="Times New Roman" w:cs="Times New Roman"/>
          <w:sz w:val="24"/>
          <w:szCs w:val="24"/>
        </w:rPr>
      </w:pPr>
      <w:r w:rsidRPr="00CA3CF0">
        <w:rPr>
          <w:rFonts w:ascii="Times New Roman" w:hAnsi="Times New Roman" w:cs="Times New Roman"/>
          <w:sz w:val="24"/>
          <w:szCs w:val="24"/>
        </w:rPr>
        <w:t>Забайкальского края</w:t>
      </w:r>
    </w:p>
    <w:p w:rsidR="00571DCB" w:rsidRPr="00CA3CF0" w:rsidRDefault="00571DCB" w:rsidP="00571DCB">
      <w:pPr>
        <w:pStyle w:val="ConsPlusNormal"/>
        <w:jc w:val="right"/>
        <w:rPr>
          <w:rFonts w:ascii="Times New Roman" w:hAnsi="Times New Roman" w:cs="Times New Roman"/>
          <w:sz w:val="24"/>
          <w:szCs w:val="24"/>
        </w:rPr>
      </w:pPr>
      <w:r w:rsidRPr="00CA3CF0">
        <w:rPr>
          <w:rFonts w:ascii="Times New Roman" w:hAnsi="Times New Roman" w:cs="Times New Roman"/>
          <w:sz w:val="24"/>
          <w:szCs w:val="24"/>
        </w:rPr>
        <w:t>14 декабря 2011 года</w:t>
      </w:r>
    </w:p>
    <w:p w:rsidR="00571DCB" w:rsidRPr="00CA3CF0" w:rsidRDefault="00571DCB" w:rsidP="00571DCB">
      <w:pPr>
        <w:spacing w:after="1"/>
        <w:rPr>
          <w:rFonts w:ascii="Times New Roman" w:hAnsi="Times New Roman" w:cs="Times New Roman"/>
          <w:sz w:val="24"/>
          <w:szCs w:val="24"/>
        </w:rPr>
      </w:pPr>
    </w:p>
    <w:tbl>
      <w:tblPr>
        <w:tblW w:w="9354" w:type="dxa"/>
        <w:jc w:val="center"/>
        <w:tblCellMar>
          <w:top w:w="113" w:type="dxa"/>
          <w:left w:w="113" w:type="dxa"/>
          <w:bottom w:w="113" w:type="dxa"/>
          <w:right w:w="113" w:type="dxa"/>
        </w:tblCellMar>
        <w:tblLook w:val="04A0"/>
      </w:tblPr>
      <w:tblGrid>
        <w:gridCol w:w="9354"/>
      </w:tblGrid>
      <w:tr w:rsidR="00571DCB" w:rsidRPr="00CA3CF0" w:rsidTr="00CA3CF0">
        <w:trPr>
          <w:jc w:val="center"/>
        </w:trPr>
        <w:tc>
          <w:tcPr>
            <w:tcW w:w="9354" w:type="dxa"/>
            <w:shd w:val="clear" w:color="auto" w:fill="auto"/>
          </w:tcPr>
          <w:p w:rsidR="00571DCB" w:rsidRPr="00CA3CF0" w:rsidRDefault="00571DCB" w:rsidP="004E7BAA">
            <w:pPr>
              <w:pStyle w:val="ConsPlusNormal"/>
              <w:jc w:val="center"/>
              <w:rPr>
                <w:rFonts w:ascii="Times New Roman" w:hAnsi="Times New Roman" w:cs="Times New Roman"/>
                <w:sz w:val="24"/>
                <w:szCs w:val="24"/>
              </w:rPr>
            </w:pPr>
            <w:r w:rsidRPr="00CA3CF0">
              <w:rPr>
                <w:rFonts w:ascii="Times New Roman" w:hAnsi="Times New Roman" w:cs="Times New Roman"/>
                <w:sz w:val="24"/>
                <w:szCs w:val="24"/>
              </w:rPr>
              <w:t>Список изменяющих документов</w:t>
            </w:r>
          </w:p>
          <w:p w:rsidR="00571DCB" w:rsidRPr="00CA3CF0" w:rsidRDefault="00571DCB" w:rsidP="004E7BAA">
            <w:pPr>
              <w:pStyle w:val="ConsPlusNormal"/>
              <w:jc w:val="center"/>
              <w:rPr>
                <w:rFonts w:ascii="Times New Roman" w:hAnsi="Times New Roman" w:cs="Times New Roman"/>
                <w:sz w:val="24"/>
                <w:szCs w:val="24"/>
              </w:rPr>
            </w:pPr>
            <w:proofErr w:type="gramStart"/>
            <w:r w:rsidRPr="00CA3CF0">
              <w:rPr>
                <w:rFonts w:ascii="Times New Roman" w:hAnsi="Times New Roman" w:cs="Times New Roman"/>
                <w:sz w:val="24"/>
                <w:szCs w:val="24"/>
              </w:rPr>
              <w:t>(в ред. Законов Забайкальского края</w:t>
            </w:r>
            <w:proofErr w:type="gramEnd"/>
          </w:p>
          <w:p w:rsidR="00571DCB" w:rsidRPr="00CA3CF0" w:rsidRDefault="00571DCB" w:rsidP="004E7BAA">
            <w:pPr>
              <w:pStyle w:val="ConsPlusNormal"/>
              <w:jc w:val="center"/>
              <w:rPr>
                <w:rFonts w:ascii="Times New Roman" w:hAnsi="Times New Roman" w:cs="Times New Roman"/>
                <w:sz w:val="24"/>
                <w:szCs w:val="24"/>
              </w:rPr>
            </w:pPr>
            <w:r w:rsidRPr="00CA3CF0">
              <w:rPr>
                <w:rFonts w:ascii="Times New Roman" w:hAnsi="Times New Roman" w:cs="Times New Roman"/>
                <w:sz w:val="24"/>
                <w:szCs w:val="24"/>
              </w:rPr>
              <w:t xml:space="preserve">от 25.12.2012 </w:t>
            </w:r>
            <w:hyperlink r:id="rId4" w:history="1">
              <w:r w:rsidRPr="00CA3CF0">
                <w:rPr>
                  <w:rFonts w:ascii="Times New Roman" w:hAnsi="Times New Roman" w:cs="Times New Roman"/>
                  <w:sz w:val="24"/>
                  <w:szCs w:val="24"/>
                </w:rPr>
                <w:t>N 759-ЗЗК</w:t>
              </w:r>
            </w:hyperlink>
            <w:r w:rsidRPr="00CA3CF0">
              <w:rPr>
                <w:rFonts w:ascii="Times New Roman" w:hAnsi="Times New Roman" w:cs="Times New Roman"/>
                <w:sz w:val="24"/>
                <w:szCs w:val="24"/>
              </w:rPr>
              <w:t xml:space="preserve">, от 10.06.2013 </w:t>
            </w:r>
            <w:hyperlink r:id="rId5" w:history="1">
              <w:r w:rsidRPr="00CA3CF0">
                <w:rPr>
                  <w:rFonts w:ascii="Times New Roman" w:hAnsi="Times New Roman" w:cs="Times New Roman"/>
                  <w:sz w:val="24"/>
                  <w:szCs w:val="24"/>
                </w:rPr>
                <w:t>N 820-ЗЗК</w:t>
              </w:r>
            </w:hyperlink>
            <w:r w:rsidRPr="00CA3CF0">
              <w:rPr>
                <w:rFonts w:ascii="Times New Roman" w:hAnsi="Times New Roman" w:cs="Times New Roman"/>
                <w:sz w:val="24"/>
                <w:szCs w:val="24"/>
              </w:rPr>
              <w:t xml:space="preserve">, от 16.12.2013 </w:t>
            </w:r>
            <w:hyperlink r:id="rId6" w:history="1">
              <w:r w:rsidRPr="00CA3CF0">
                <w:rPr>
                  <w:rFonts w:ascii="Times New Roman" w:hAnsi="Times New Roman" w:cs="Times New Roman"/>
                  <w:sz w:val="24"/>
                  <w:szCs w:val="24"/>
                </w:rPr>
                <w:t>N 903-ЗЗК</w:t>
              </w:r>
            </w:hyperlink>
            <w:r w:rsidRPr="00CA3CF0">
              <w:rPr>
                <w:rFonts w:ascii="Times New Roman" w:hAnsi="Times New Roman" w:cs="Times New Roman"/>
                <w:sz w:val="24"/>
                <w:szCs w:val="24"/>
              </w:rPr>
              <w:t>,</w:t>
            </w:r>
          </w:p>
          <w:p w:rsidR="00571DCB" w:rsidRPr="00CA3CF0" w:rsidRDefault="00571DCB" w:rsidP="004E7BAA">
            <w:pPr>
              <w:pStyle w:val="ConsPlusNormal"/>
              <w:jc w:val="center"/>
              <w:rPr>
                <w:rFonts w:ascii="Times New Roman" w:hAnsi="Times New Roman" w:cs="Times New Roman"/>
                <w:sz w:val="24"/>
                <w:szCs w:val="24"/>
              </w:rPr>
            </w:pPr>
            <w:r w:rsidRPr="00CA3CF0">
              <w:rPr>
                <w:rFonts w:ascii="Times New Roman" w:hAnsi="Times New Roman" w:cs="Times New Roman"/>
                <w:sz w:val="24"/>
                <w:szCs w:val="24"/>
              </w:rPr>
              <w:t xml:space="preserve">от 24.12.2014 </w:t>
            </w:r>
            <w:hyperlink r:id="rId7" w:history="1">
              <w:r w:rsidRPr="00CA3CF0">
                <w:rPr>
                  <w:rFonts w:ascii="Times New Roman" w:hAnsi="Times New Roman" w:cs="Times New Roman"/>
                  <w:sz w:val="24"/>
                  <w:szCs w:val="24"/>
                </w:rPr>
                <w:t>N 1124-ЗЗК</w:t>
              </w:r>
            </w:hyperlink>
            <w:r w:rsidRPr="00CA3CF0">
              <w:rPr>
                <w:rFonts w:ascii="Times New Roman" w:hAnsi="Times New Roman" w:cs="Times New Roman"/>
                <w:sz w:val="24"/>
                <w:szCs w:val="24"/>
              </w:rPr>
              <w:t xml:space="preserve">, от 21.12.2015 </w:t>
            </w:r>
            <w:hyperlink r:id="rId8" w:history="1">
              <w:r w:rsidRPr="00CA3CF0">
                <w:rPr>
                  <w:rFonts w:ascii="Times New Roman" w:hAnsi="Times New Roman" w:cs="Times New Roman"/>
                  <w:sz w:val="24"/>
                  <w:szCs w:val="24"/>
                </w:rPr>
                <w:t>N 1266-ЗЗК</w:t>
              </w:r>
            </w:hyperlink>
            <w:r w:rsidRPr="00CA3CF0">
              <w:rPr>
                <w:rFonts w:ascii="Times New Roman" w:hAnsi="Times New Roman" w:cs="Times New Roman"/>
                <w:sz w:val="24"/>
                <w:szCs w:val="24"/>
              </w:rPr>
              <w:t>,</w:t>
            </w:r>
          </w:p>
          <w:p w:rsidR="00571DCB" w:rsidRPr="00CA3CF0" w:rsidRDefault="00571DCB" w:rsidP="004E7BAA">
            <w:pPr>
              <w:pStyle w:val="ConsPlusNormal"/>
              <w:jc w:val="center"/>
              <w:rPr>
                <w:rFonts w:ascii="Times New Roman" w:hAnsi="Times New Roman" w:cs="Times New Roman"/>
                <w:sz w:val="24"/>
                <w:szCs w:val="24"/>
              </w:rPr>
            </w:pPr>
            <w:r w:rsidRPr="00CA3CF0">
              <w:rPr>
                <w:rFonts w:ascii="Times New Roman" w:hAnsi="Times New Roman" w:cs="Times New Roman"/>
                <w:sz w:val="24"/>
                <w:szCs w:val="24"/>
              </w:rPr>
              <w:t xml:space="preserve">от 27.12.2016 </w:t>
            </w:r>
            <w:hyperlink r:id="rId9" w:history="1">
              <w:r w:rsidRPr="00CA3CF0">
                <w:rPr>
                  <w:rFonts w:ascii="Times New Roman" w:hAnsi="Times New Roman" w:cs="Times New Roman"/>
                  <w:sz w:val="24"/>
                  <w:szCs w:val="24"/>
                </w:rPr>
                <w:t>N 1447-ЗЗК</w:t>
              </w:r>
            </w:hyperlink>
            <w:r w:rsidRPr="00CA3CF0">
              <w:rPr>
                <w:rFonts w:ascii="Times New Roman" w:hAnsi="Times New Roman" w:cs="Times New Roman"/>
                <w:sz w:val="24"/>
                <w:szCs w:val="24"/>
              </w:rPr>
              <w:t xml:space="preserve">, от 22.02.2017 </w:t>
            </w:r>
            <w:hyperlink r:id="rId10" w:history="1">
              <w:r w:rsidRPr="00CA3CF0">
                <w:rPr>
                  <w:rFonts w:ascii="Times New Roman" w:hAnsi="Times New Roman" w:cs="Times New Roman"/>
                  <w:sz w:val="24"/>
                  <w:szCs w:val="24"/>
                </w:rPr>
                <w:t>N 1450-ЗЗК</w:t>
              </w:r>
            </w:hyperlink>
            <w:r w:rsidRPr="00CA3CF0">
              <w:rPr>
                <w:rFonts w:ascii="Times New Roman" w:hAnsi="Times New Roman" w:cs="Times New Roman"/>
                <w:sz w:val="24"/>
                <w:szCs w:val="24"/>
              </w:rPr>
              <w:t>,</w:t>
            </w:r>
          </w:p>
          <w:p w:rsidR="00571DCB" w:rsidRPr="00CA3CF0" w:rsidRDefault="00571DCB" w:rsidP="004E7BAA">
            <w:pPr>
              <w:pStyle w:val="ConsPlusNormal"/>
              <w:jc w:val="center"/>
              <w:rPr>
                <w:rFonts w:ascii="Times New Roman" w:hAnsi="Times New Roman" w:cs="Times New Roman"/>
                <w:sz w:val="24"/>
                <w:szCs w:val="24"/>
              </w:rPr>
            </w:pPr>
            <w:r w:rsidRPr="00CA3CF0">
              <w:rPr>
                <w:rFonts w:ascii="Times New Roman" w:hAnsi="Times New Roman" w:cs="Times New Roman"/>
                <w:sz w:val="24"/>
                <w:szCs w:val="24"/>
              </w:rPr>
              <w:t xml:space="preserve">от 01.03.2017 </w:t>
            </w:r>
            <w:hyperlink r:id="rId11" w:history="1">
              <w:r w:rsidRPr="00CA3CF0">
                <w:rPr>
                  <w:rFonts w:ascii="Times New Roman" w:hAnsi="Times New Roman" w:cs="Times New Roman"/>
                  <w:sz w:val="24"/>
                  <w:szCs w:val="24"/>
                </w:rPr>
                <w:t>N 1452-ЗЗК</w:t>
              </w:r>
            </w:hyperlink>
            <w:r w:rsidRPr="00CA3CF0">
              <w:rPr>
                <w:rFonts w:ascii="Times New Roman" w:hAnsi="Times New Roman" w:cs="Times New Roman"/>
                <w:sz w:val="24"/>
                <w:szCs w:val="24"/>
              </w:rPr>
              <w:t xml:space="preserve">, от 23.10.2017 </w:t>
            </w:r>
            <w:hyperlink r:id="rId12" w:history="1">
              <w:r w:rsidRPr="00CA3CF0">
                <w:rPr>
                  <w:rFonts w:ascii="Times New Roman" w:hAnsi="Times New Roman" w:cs="Times New Roman"/>
                  <w:sz w:val="24"/>
                  <w:szCs w:val="24"/>
                </w:rPr>
                <w:t>N 1523-ЗЗК</w:t>
              </w:r>
            </w:hyperlink>
            <w:r w:rsidRPr="00CA3CF0">
              <w:rPr>
                <w:rFonts w:ascii="Times New Roman" w:hAnsi="Times New Roman" w:cs="Times New Roman"/>
                <w:sz w:val="24"/>
                <w:szCs w:val="24"/>
              </w:rPr>
              <w:t>,</w:t>
            </w:r>
          </w:p>
          <w:p w:rsidR="00571DCB" w:rsidRPr="00CA3CF0" w:rsidRDefault="00571DCB" w:rsidP="00CD5817">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от 25.12.2018 </w:t>
            </w:r>
            <w:hyperlink r:id="rId13" w:history="1">
              <w:r w:rsidRPr="00CA3CF0">
                <w:rPr>
                  <w:rFonts w:ascii="Times New Roman" w:hAnsi="Times New Roman" w:cs="Times New Roman"/>
                  <w:sz w:val="24"/>
                  <w:szCs w:val="24"/>
                </w:rPr>
                <w:t>N 1670-ЗЗК</w:t>
              </w:r>
            </w:hyperlink>
            <w:r w:rsidR="00CD5817" w:rsidRPr="00CA3CF0">
              <w:rPr>
                <w:rFonts w:ascii="Times New Roman" w:hAnsi="Times New Roman" w:cs="Times New Roman"/>
                <w:sz w:val="24"/>
                <w:szCs w:val="24"/>
              </w:rPr>
              <w:t>, от 06.04.2020 N 1818-ЗЗК</w:t>
            </w:r>
            <w:r w:rsidRPr="00CA3CF0">
              <w:rPr>
                <w:rFonts w:ascii="Times New Roman" w:hAnsi="Times New Roman" w:cs="Times New Roman"/>
                <w:sz w:val="24"/>
                <w:szCs w:val="24"/>
              </w:rPr>
              <w:t>)</w:t>
            </w:r>
          </w:p>
        </w:tc>
      </w:tr>
    </w:tbl>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Настоящий Закон края регулирует отношения между органами государственной власти Забайкальского края, органами местного самоуправления муниципальных образований, входящих в состав Забайкальского края, а также между органами местного самоуправления муниципальных районов Забайкальского края и органами местного самоуправления городских и сельских поселений Забайкальского края по вопросам межбюджетных отношений в части, касающейся установления нормативов отчислений от налогов и сборов, подлежащих зачислению в местные бюджеты</w:t>
      </w:r>
      <w:proofErr w:type="gramEnd"/>
      <w:r w:rsidRPr="00CA3CF0">
        <w:rPr>
          <w:rFonts w:ascii="Times New Roman" w:hAnsi="Times New Roman" w:cs="Times New Roman"/>
          <w:sz w:val="24"/>
          <w:szCs w:val="24"/>
        </w:rPr>
        <w:t>, предоставления межбюджетных трансфертов из бюджета Забайкальского края в местные бюджеты, предоставления межбюджетных трансфертов из местных бюджетов.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(преамбула в ред. </w:t>
      </w:r>
      <w:hyperlink r:id="rId14"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outlineLvl w:val="0"/>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Глава 1. ОБЩИЕ ПОЛОЖЕНИЯ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 Основные понятия и термины, используемые в настоящем Законе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Понятия и термины, используемые в настоящем Законе края, применяются в их определении, предусмотренном Бюджетным </w:t>
      </w:r>
      <w:hyperlink r:id="rId15" w:history="1">
        <w:r w:rsidRPr="00CA3CF0">
          <w:rPr>
            <w:rFonts w:ascii="Times New Roman" w:hAnsi="Times New Roman" w:cs="Times New Roman"/>
            <w:sz w:val="24"/>
            <w:szCs w:val="24"/>
          </w:rPr>
          <w:t>кодексом</w:t>
        </w:r>
      </w:hyperlink>
      <w:r w:rsidRPr="00CA3CF0">
        <w:rPr>
          <w:rFonts w:ascii="Times New Roman" w:hAnsi="Times New Roman" w:cs="Times New Roman"/>
          <w:sz w:val="24"/>
          <w:szCs w:val="24"/>
        </w:rPr>
        <w:t xml:space="preserve"> Российской Федерации, иными нормативными правовыми актами Российской Федерации и законами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2. Участники межбюджетных отношений в Забайкальском крае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Участниками межбюджетных отношений в Забайкальском крае являются: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Губернатор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Законодательное Собрание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Правительство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4) исполнительный орган государственной власти Забайкальского края, осуществляющий составление и организацию исполнения бюджета Забайкальского края (далее - финансовый орган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 иные исполнительные органы государственной власти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 орган внешнего государственного финансового контроля, образованный Законодательным Собранием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7) органы местного самоуправления городских и сельских поселений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8) органы местного самоуправления муниципальных районов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9) органы местного самоуправления городских округов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3. Правовая основа межбюджетных отношений</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bookmarkStart w:id="0" w:name="Par24"/>
      <w:bookmarkEnd w:id="0"/>
      <w:r w:rsidRPr="00CA3CF0">
        <w:rPr>
          <w:rFonts w:ascii="Times New Roman" w:hAnsi="Times New Roman" w:cs="Times New Roman"/>
          <w:sz w:val="24"/>
          <w:szCs w:val="24"/>
        </w:rPr>
        <w:t xml:space="preserve">1. Правовую основу межбюджетных отношений в Забайкальском крае составляют </w:t>
      </w:r>
      <w:hyperlink r:id="rId16" w:history="1">
        <w:r w:rsidRPr="00CA3CF0">
          <w:rPr>
            <w:rFonts w:ascii="Times New Roman" w:hAnsi="Times New Roman" w:cs="Times New Roman"/>
            <w:sz w:val="24"/>
            <w:szCs w:val="24"/>
          </w:rPr>
          <w:t>Конституция</w:t>
        </w:r>
      </w:hyperlink>
      <w:r w:rsidRPr="00CA3CF0">
        <w:rPr>
          <w:rFonts w:ascii="Times New Roman" w:hAnsi="Times New Roman" w:cs="Times New Roman"/>
          <w:sz w:val="24"/>
          <w:szCs w:val="24"/>
        </w:rPr>
        <w:t xml:space="preserve"> Российской Федерации, </w:t>
      </w:r>
      <w:hyperlink r:id="rId17" w:history="1">
        <w:r w:rsidRPr="00CA3CF0">
          <w:rPr>
            <w:rFonts w:ascii="Times New Roman" w:hAnsi="Times New Roman" w:cs="Times New Roman"/>
            <w:sz w:val="24"/>
            <w:szCs w:val="24"/>
          </w:rPr>
          <w:t>Бюджетный</w:t>
        </w:r>
      </w:hyperlink>
      <w:r w:rsidRPr="00CA3CF0">
        <w:rPr>
          <w:rFonts w:ascii="Times New Roman" w:hAnsi="Times New Roman" w:cs="Times New Roman"/>
          <w:sz w:val="24"/>
          <w:szCs w:val="24"/>
        </w:rPr>
        <w:t xml:space="preserve"> и </w:t>
      </w:r>
      <w:hyperlink r:id="rId18" w:history="1">
        <w:r w:rsidRPr="00CA3CF0">
          <w:rPr>
            <w:rFonts w:ascii="Times New Roman" w:hAnsi="Times New Roman" w:cs="Times New Roman"/>
            <w:sz w:val="24"/>
            <w:szCs w:val="24"/>
          </w:rPr>
          <w:t>Налоговый</w:t>
        </w:r>
      </w:hyperlink>
      <w:r w:rsidRPr="00CA3CF0">
        <w:rPr>
          <w:rFonts w:ascii="Times New Roman" w:hAnsi="Times New Roman" w:cs="Times New Roman"/>
          <w:sz w:val="24"/>
          <w:szCs w:val="24"/>
        </w:rPr>
        <w:t xml:space="preserve"> кодексы Российской Федерации, федеральные законы, иные нормативные правовые акты Российской Федерации, </w:t>
      </w:r>
      <w:hyperlink r:id="rId19" w:history="1">
        <w:r w:rsidRPr="00CA3CF0">
          <w:rPr>
            <w:rFonts w:ascii="Times New Roman" w:hAnsi="Times New Roman" w:cs="Times New Roman"/>
            <w:sz w:val="24"/>
            <w:szCs w:val="24"/>
          </w:rPr>
          <w:t>Устав</w:t>
        </w:r>
      </w:hyperlink>
      <w:r w:rsidRPr="00CA3CF0">
        <w:rPr>
          <w:rFonts w:ascii="Times New Roman" w:hAnsi="Times New Roman" w:cs="Times New Roman"/>
          <w:sz w:val="24"/>
          <w:szCs w:val="24"/>
        </w:rPr>
        <w:t xml:space="preserve"> Забайкальского края, настоящий Закон края, иные законы Забайкальского края, нормативные правовые акты органов государственной власти Забайкальского края, муниципальные правовые акты органов местного самоуправления.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bookmarkStart w:id="1" w:name="Par25"/>
      <w:bookmarkEnd w:id="1"/>
      <w:r w:rsidRPr="00CA3CF0">
        <w:rPr>
          <w:rFonts w:ascii="Times New Roman" w:hAnsi="Times New Roman" w:cs="Times New Roman"/>
          <w:sz w:val="24"/>
          <w:szCs w:val="24"/>
        </w:rPr>
        <w:t>2. Во исполнение настоящего Закона края, других законов Забайкальского края, регулирующих бюджетные правоотношения, органы местного самоуправления муниципальных районов, городских округов, городских и сельских поселений (далее - поселения) Забайкальского края принимают муниципальные правовые акты по вопросам межбюджетных отношений, отнесенным к их компетенции.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3. Законы Забайкальского края, нормативные правовые акты органов государственной власти края, муниципальные правовые акты органов местного самоуправления, регулирующие межбюджетные отношения, не могут противоречить настоящему Закону края. В случае противоречия между настоящим Законом края и нормативными правовыми актами, изданными в соответствии с </w:t>
      </w:r>
      <w:hyperlink w:anchor="Par24" w:history="1">
        <w:r w:rsidRPr="00CA3CF0">
          <w:rPr>
            <w:rFonts w:ascii="Times New Roman" w:hAnsi="Times New Roman" w:cs="Times New Roman"/>
            <w:sz w:val="24"/>
            <w:szCs w:val="24"/>
          </w:rPr>
          <w:t>частями 1</w:t>
        </w:r>
      </w:hyperlink>
      <w:r w:rsidRPr="00CA3CF0">
        <w:rPr>
          <w:rFonts w:ascii="Times New Roman" w:hAnsi="Times New Roman" w:cs="Times New Roman"/>
          <w:sz w:val="24"/>
          <w:szCs w:val="24"/>
        </w:rPr>
        <w:t xml:space="preserve"> и </w:t>
      </w:r>
      <w:hyperlink w:anchor="Par25" w:history="1">
        <w:r w:rsidRPr="00CA3CF0">
          <w:rPr>
            <w:rFonts w:ascii="Times New Roman" w:hAnsi="Times New Roman" w:cs="Times New Roman"/>
            <w:sz w:val="24"/>
            <w:szCs w:val="24"/>
          </w:rPr>
          <w:t>2</w:t>
        </w:r>
      </w:hyperlink>
      <w:r w:rsidRPr="00CA3CF0">
        <w:rPr>
          <w:rFonts w:ascii="Times New Roman" w:hAnsi="Times New Roman" w:cs="Times New Roman"/>
          <w:sz w:val="24"/>
          <w:szCs w:val="24"/>
        </w:rPr>
        <w:t xml:space="preserve"> настоящей статьи, действует настоящий Закон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Глава 2. НАЛОГОВЫЕ ДОХОДЫ, ЗАЧИСЛЯЕМЫЕ В БЮДЖЕТ</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ЗАБАЙКАЛЬСКОГО КРАЯ И МЕСТНЫЕ БЮДЖЕТЫ</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(в ред. </w:t>
      </w:r>
      <w:hyperlink r:id="rId20"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4. Налоговые доходы, зачисляемые в бюджет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21"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бюджет Забайкальского края (далее также - бюджет края) подлежат зачислению налоговые доходы от региональных и федеральных налогов и сборов, в том числе предусмотренных специальными налоговыми режимами налогов в соответствии с требованиями Бюджетного </w:t>
      </w:r>
      <w:hyperlink r:id="rId22" w:history="1">
        <w:r w:rsidRPr="00CA3CF0">
          <w:rPr>
            <w:rFonts w:ascii="Times New Roman" w:hAnsi="Times New Roman" w:cs="Times New Roman"/>
            <w:sz w:val="24"/>
            <w:szCs w:val="24"/>
          </w:rPr>
          <w:t>кодекса</w:t>
        </w:r>
      </w:hyperlink>
      <w:r w:rsidRPr="00CA3CF0">
        <w:rPr>
          <w:rFonts w:ascii="Times New Roman" w:hAnsi="Times New Roman" w:cs="Times New Roman"/>
          <w:sz w:val="24"/>
          <w:szCs w:val="24"/>
        </w:rPr>
        <w:t xml:space="preserve"> Российской Федерации, законодательства Российской Федерации о налогах и сборах.</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bookmarkStart w:id="2" w:name="Par38"/>
      <w:bookmarkEnd w:id="2"/>
      <w:r w:rsidRPr="00CA3CF0">
        <w:rPr>
          <w:rFonts w:ascii="Times New Roman" w:hAnsi="Times New Roman" w:cs="Times New Roman"/>
          <w:b/>
          <w:bCs/>
          <w:sz w:val="24"/>
          <w:szCs w:val="24"/>
        </w:rPr>
        <w:t>Статья 5. Налоговые доходы, зачисляемые в бюджеты городских поселений</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23"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 В бюджеты городских поселений зачисляются налоговые доходы от местных налогов, устанавливаемых представительными органами городских поселений в соответствии с законодательством Российской Федерации о налогах и сборах, по нормативам, установленным в </w:t>
      </w:r>
      <w:hyperlink r:id="rId24" w:history="1">
        <w:r w:rsidRPr="00CA3CF0">
          <w:rPr>
            <w:rFonts w:ascii="Times New Roman" w:hAnsi="Times New Roman" w:cs="Times New Roman"/>
            <w:sz w:val="24"/>
            <w:szCs w:val="24"/>
          </w:rPr>
          <w:t>пункте 1 статьи 61</w:t>
        </w:r>
      </w:hyperlink>
      <w:r w:rsidRPr="00CA3CF0">
        <w:rPr>
          <w:rFonts w:ascii="Times New Roman" w:hAnsi="Times New Roman" w:cs="Times New Roman"/>
          <w:sz w:val="24"/>
          <w:szCs w:val="24"/>
        </w:rPr>
        <w:t xml:space="preserve"> Бюджетного кодекса Российской Федерации.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В бюджеты городских поселений зачисляются налоговые доходы от федеральных налогов и сборов, в том числе налогов, предусмотренных специальными налоговыми режимами, по нормативам, установленным в </w:t>
      </w:r>
      <w:hyperlink r:id="rId25" w:history="1">
        <w:r w:rsidRPr="00CA3CF0">
          <w:rPr>
            <w:rFonts w:ascii="Times New Roman" w:hAnsi="Times New Roman" w:cs="Times New Roman"/>
            <w:sz w:val="24"/>
            <w:szCs w:val="24"/>
          </w:rPr>
          <w:t>пункте 2 статьи 61</w:t>
        </w:r>
      </w:hyperlink>
      <w:r w:rsidRPr="00CA3CF0">
        <w:rPr>
          <w:rFonts w:ascii="Times New Roman" w:hAnsi="Times New Roman" w:cs="Times New Roman"/>
          <w:sz w:val="24"/>
          <w:szCs w:val="24"/>
        </w:rPr>
        <w:t xml:space="preserve"> Бюджетного кодекса Российской Федерации.</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5(1). Налоговые доходы, зачисляемые в бюджеты сельских поселений</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26"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 В бюджеты сельских поселений зачисляются налоговые доходы от местных налогов, устанавливаемых представительными органами сельских поселений в соответствии с законодательством Российской Федерации о налогах и сборах, по нормативам, установленным в </w:t>
      </w:r>
      <w:hyperlink r:id="rId27" w:history="1">
        <w:r w:rsidRPr="00CA3CF0">
          <w:rPr>
            <w:rFonts w:ascii="Times New Roman" w:hAnsi="Times New Roman" w:cs="Times New Roman"/>
            <w:sz w:val="24"/>
            <w:szCs w:val="24"/>
          </w:rPr>
          <w:t>пункте 1 статьи 61.5</w:t>
        </w:r>
      </w:hyperlink>
      <w:r w:rsidRPr="00CA3CF0">
        <w:rPr>
          <w:rFonts w:ascii="Times New Roman" w:hAnsi="Times New Roman" w:cs="Times New Roman"/>
          <w:sz w:val="24"/>
          <w:szCs w:val="24"/>
        </w:rPr>
        <w:t xml:space="preserve"> Бюджетного кодекса Российской Федерации.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В бюджеты сельских поселений зачисляются налоговые доходы от федеральных налогов и сборов, в том числе налогов, предусмотренных специальными налоговыми режимами, по нормативам, установленным в </w:t>
      </w:r>
      <w:hyperlink r:id="rId28" w:history="1">
        <w:r w:rsidRPr="00CA3CF0">
          <w:rPr>
            <w:rFonts w:ascii="Times New Roman" w:hAnsi="Times New Roman" w:cs="Times New Roman"/>
            <w:sz w:val="24"/>
            <w:szCs w:val="24"/>
          </w:rPr>
          <w:t>пункте 2 статьи 61.5</w:t>
        </w:r>
      </w:hyperlink>
      <w:r w:rsidRPr="00CA3CF0">
        <w:rPr>
          <w:rFonts w:ascii="Times New Roman" w:hAnsi="Times New Roman" w:cs="Times New Roman"/>
          <w:sz w:val="24"/>
          <w:szCs w:val="24"/>
        </w:rPr>
        <w:t xml:space="preserve"> Бюджетного кодекса Российской Федерации.</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bookmarkStart w:id="3" w:name="Par50"/>
      <w:bookmarkEnd w:id="3"/>
      <w:r w:rsidRPr="00CA3CF0">
        <w:rPr>
          <w:rFonts w:ascii="Times New Roman" w:hAnsi="Times New Roman" w:cs="Times New Roman"/>
          <w:b/>
          <w:bCs/>
          <w:sz w:val="24"/>
          <w:szCs w:val="24"/>
        </w:rPr>
        <w:t>Статья 6. Налоговые доходы, зачисляемые в бюджеты муниципальных районов</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29"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 В бюджеты муниципальных районов зачисляются налоговые доходы от местных налогов, устанавливаемых представительными органами муниципальных районов в соответствии с законодательством Российской Федерации о налогах и сборах, по нормативам, установленным в </w:t>
      </w:r>
      <w:hyperlink r:id="rId30" w:history="1">
        <w:r w:rsidRPr="00CA3CF0">
          <w:rPr>
            <w:rFonts w:ascii="Times New Roman" w:hAnsi="Times New Roman" w:cs="Times New Roman"/>
            <w:sz w:val="24"/>
            <w:szCs w:val="24"/>
          </w:rPr>
          <w:t>пункте 1 статьи 61.1</w:t>
        </w:r>
      </w:hyperlink>
      <w:r w:rsidRPr="00CA3CF0">
        <w:rPr>
          <w:rFonts w:ascii="Times New Roman" w:hAnsi="Times New Roman" w:cs="Times New Roman"/>
          <w:sz w:val="24"/>
          <w:szCs w:val="24"/>
        </w:rPr>
        <w:t xml:space="preserve"> Бюджетного кодекса Российской Федерации.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В бюджеты муниципальных районов зачисляются налоговые доходы от федеральных налогов и сборов, в том числе налогов, предусмотренных специальными налоговыми режимами, по нормативам, установленным в </w:t>
      </w:r>
      <w:hyperlink r:id="rId31" w:history="1">
        <w:r w:rsidRPr="00CA3CF0">
          <w:rPr>
            <w:rFonts w:ascii="Times New Roman" w:hAnsi="Times New Roman" w:cs="Times New Roman"/>
            <w:sz w:val="24"/>
            <w:szCs w:val="24"/>
          </w:rPr>
          <w:t>пункте 2 статьи 61.1</w:t>
        </w:r>
      </w:hyperlink>
      <w:r w:rsidRPr="00CA3CF0">
        <w:rPr>
          <w:rFonts w:ascii="Times New Roman" w:hAnsi="Times New Roman" w:cs="Times New Roman"/>
          <w:sz w:val="24"/>
          <w:szCs w:val="24"/>
        </w:rPr>
        <w:t xml:space="preserve"> Бюджетного кодекса Российской Федерации.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В бюджеты муниципальных районов зачисляются налоговые доходы от следующих федеральных налогов и сборов, в том числе налогов, предусмотренных специальными налоговыми режимами, подлежащих зачислению в бюджет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налога на доходы физических лиц,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 по нормативу 100 процентов поступлений в консолидированный бюджет Забайкальского края от указанного налога с территорий поселений данного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2) акцизов на алкогольную продукцию с объемной долей этилового спирта свыше 9 процентов, включающую пиво, вина, фруктовые вина, игристые вина (шампанские), винные напитки, изготавливаемые без добавления </w:t>
      </w:r>
      <w:proofErr w:type="spellStart"/>
      <w:r w:rsidRPr="00CA3CF0">
        <w:rPr>
          <w:rFonts w:ascii="Times New Roman" w:hAnsi="Times New Roman" w:cs="Times New Roman"/>
          <w:sz w:val="24"/>
          <w:szCs w:val="24"/>
        </w:rPr>
        <w:t>ректификованного</w:t>
      </w:r>
      <w:proofErr w:type="spellEnd"/>
      <w:r w:rsidRPr="00CA3CF0">
        <w:rPr>
          <w:rFonts w:ascii="Times New Roman" w:hAnsi="Times New Roman" w:cs="Times New Roman"/>
          <w:sz w:val="24"/>
          <w:szCs w:val="24"/>
        </w:rPr>
        <w:t xml:space="preserve"> этилового спирта, произведенного из пищевого сырья, и (или) спиртованных виноградного или иного </w:t>
      </w:r>
      <w:r w:rsidRPr="00CA3CF0">
        <w:rPr>
          <w:rFonts w:ascii="Times New Roman" w:hAnsi="Times New Roman" w:cs="Times New Roman"/>
          <w:sz w:val="24"/>
          <w:szCs w:val="24"/>
        </w:rPr>
        <w:lastRenderedPageBreak/>
        <w:t>фруктового сусла, и (или) винного дистиллята, и (или) фруктового дистиллята, - по нормативу 50 процентов поступлений в консолидированный бюджет Забайкальского края от</w:t>
      </w:r>
      <w:proofErr w:type="gramEnd"/>
      <w:r w:rsidRPr="00CA3CF0">
        <w:rPr>
          <w:rFonts w:ascii="Times New Roman" w:hAnsi="Times New Roman" w:cs="Times New Roman"/>
          <w:sz w:val="24"/>
          <w:szCs w:val="24"/>
        </w:rPr>
        <w:t xml:space="preserve"> указанного налога с территории данного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налога на добычу общераспространенных полезных ископаемых - по нормативу 100 процентов поступлений в консолидированный бюджет Забайкальского края от указанного налога с территории данного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налога на добычу полезных ископаемых (за исключением полезных ископаемых в виде углеводородного сырья, природных алмазов и общераспространенных полезных ископаемых) - по нормативу 45 процентов поступлений в консолидированный бюджет Забайкальского края от указанного налога с территории данного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Указанные в настоящей статье нормативы отчислений от налогов и сборов являются едиными для всех муниципальных районов.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bookmarkStart w:id="4" w:name="Par62"/>
      <w:bookmarkEnd w:id="4"/>
      <w:r w:rsidRPr="00CA3CF0">
        <w:rPr>
          <w:rFonts w:ascii="Times New Roman" w:hAnsi="Times New Roman" w:cs="Times New Roman"/>
          <w:b/>
          <w:bCs/>
          <w:sz w:val="24"/>
          <w:szCs w:val="24"/>
        </w:rPr>
        <w:t>Статья 7. Налоговые доходы, зачисляемые в бюджеты городских округов</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32"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 В бюджеты городских округов зачисляются налоговые доходы от местных налогов, устанавливаемых представительными органами городских округов в соответствии с законодательством Российской Федерации о налогах и сборах, по нормативам, установленным в </w:t>
      </w:r>
      <w:hyperlink r:id="rId33" w:history="1">
        <w:r w:rsidRPr="00CA3CF0">
          <w:rPr>
            <w:rFonts w:ascii="Times New Roman" w:hAnsi="Times New Roman" w:cs="Times New Roman"/>
            <w:sz w:val="24"/>
            <w:szCs w:val="24"/>
          </w:rPr>
          <w:t>пункте 1 статьи 61.2</w:t>
        </w:r>
      </w:hyperlink>
      <w:r w:rsidRPr="00CA3CF0">
        <w:rPr>
          <w:rFonts w:ascii="Times New Roman" w:hAnsi="Times New Roman" w:cs="Times New Roman"/>
          <w:sz w:val="24"/>
          <w:szCs w:val="24"/>
        </w:rPr>
        <w:t xml:space="preserve"> Бюджетного кодекса Российской Федерации.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В бюджеты городских округов зачисляются налоговые доходы от федеральных налогов и сборов, в том числе налогов, предусмотренных специальными налоговыми режимами, по нормативам, установленным в </w:t>
      </w:r>
      <w:hyperlink r:id="rId34" w:history="1">
        <w:r w:rsidRPr="00CA3CF0">
          <w:rPr>
            <w:rFonts w:ascii="Times New Roman" w:hAnsi="Times New Roman" w:cs="Times New Roman"/>
            <w:sz w:val="24"/>
            <w:szCs w:val="24"/>
          </w:rPr>
          <w:t>пункте 2 статьи 61.2</w:t>
        </w:r>
      </w:hyperlink>
      <w:r w:rsidRPr="00CA3CF0">
        <w:rPr>
          <w:rFonts w:ascii="Times New Roman" w:hAnsi="Times New Roman" w:cs="Times New Roman"/>
          <w:sz w:val="24"/>
          <w:szCs w:val="24"/>
        </w:rPr>
        <w:t xml:space="preserve"> Бюджетного кодекса Российской Федерации.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В бюджеты городских округов зачисляются налоговые доходы от следующих федеральных налогов и сборов, в том числе налогов, предусмотренных специальными налоговыми режимами, подлежащих зачислению в бюджет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налога на доходы физических лиц,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 по нормативу 50 процентов поступлений в консолидированный бюджет Забайкальского края от указанного налога с территории данного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2) акцизов на алкогольную продукцию с объемной долей этилового спирта свыше 9 процентов, включающую пиво, вина, фруктовые вина, игристые вина (шампанские), винные напитки, изготавливаемые без добавления </w:t>
      </w:r>
      <w:proofErr w:type="spellStart"/>
      <w:r w:rsidRPr="00CA3CF0">
        <w:rPr>
          <w:rFonts w:ascii="Times New Roman" w:hAnsi="Times New Roman" w:cs="Times New Roman"/>
          <w:sz w:val="24"/>
          <w:szCs w:val="24"/>
        </w:rPr>
        <w:t>ректификованного</w:t>
      </w:r>
      <w:proofErr w:type="spellEnd"/>
      <w:r w:rsidRPr="00CA3CF0">
        <w:rPr>
          <w:rFonts w:ascii="Times New Roman" w:hAnsi="Times New Roman" w:cs="Times New Roman"/>
          <w:sz w:val="24"/>
          <w:szCs w:val="24"/>
        </w:rPr>
        <w:t xml:space="preserve">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 по нормативу 50 процентов поступлений в консолидированный бюджет Забайкальского края от</w:t>
      </w:r>
      <w:proofErr w:type="gramEnd"/>
      <w:r w:rsidRPr="00CA3CF0">
        <w:rPr>
          <w:rFonts w:ascii="Times New Roman" w:hAnsi="Times New Roman" w:cs="Times New Roman"/>
          <w:sz w:val="24"/>
          <w:szCs w:val="24"/>
        </w:rPr>
        <w:t xml:space="preserve"> указанного налога с территории данного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налога на добычу общераспространенных полезных ископаемых - по нормативу 100 процентов поступлений в консолидированный бюджет Забайкальского края от указанного налога с территории данного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Указанные в настоящей статье нормативы отчислений от налогов и сборов являются едиными для всех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7(1).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sidRPr="00CA3CF0">
        <w:rPr>
          <w:rFonts w:ascii="Times New Roman" w:hAnsi="Times New Roman" w:cs="Times New Roman"/>
          <w:b/>
          <w:bCs/>
          <w:sz w:val="24"/>
          <w:szCs w:val="24"/>
        </w:rPr>
        <w:t>инжекторных</w:t>
      </w:r>
      <w:proofErr w:type="spellEnd"/>
      <w:r w:rsidRPr="00CA3CF0">
        <w:rPr>
          <w:rFonts w:ascii="Times New Roman" w:hAnsi="Times New Roman" w:cs="Times New Roman"/>
          <w:b/>
          <w:bCs/>
          <w:sz w:val="24"/>
          <w:szCs w:val="24"/>
        </w:rPr>
        <w:t>) двигателей, производимые на территории Российской Федерации</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35"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bookmarkStart w:id="5" w:name="Par76"/>
      <w:bookmarkEnd w:id="5"/>
      <w:r w:rsidRPr="00CA3CF0">
        <w:rPr>
          <w:rFonts w:ascii="Times New Roman" w:hAnsi="Times New Roman" w:cs="Times New Roman"/>
          <w:sz w:val="24"/>
          <w:szCs w:val="24"/>
        </w:rPr>
        <w:t xml:space="preserve">1. </w:t>
      </w:r>
      <w:proofErr w:type="gramStart"/>
      <w:r w:rsidRPr="00CA3CF0">
        <w:rPr>
          <w:rFonts w:ascii="Times New Roman" w:hAnsi="Times New Roman" w:cs="Times New Roman"/>
          <w:sz w:val="24"/>
          <w:szCs w:val="24"/>
        </w:rPr>
        <w:t>В местные бюджеты (далее также - бюджеты муниципальных образований, бюджеты муниципальных образований Забайкальского края) зачисляются доходы от акцизов на автомобильный и прямогонный бензин, дизельное топливо, моторные масла для дизельных и (или) карбюраторных (</w:t>
      </w:r>
      <w:proofErr w:type="spellStart"/>
      <w:r w:rsidRPr="00CA3CF0">
        <w:rPr>
          <w:rFonts w:ascii="Times New Roman" w:hAnsi="Times New Roman" w:cs="Times New Roman"/>
          <w:sz w:val="24"/>
          <w:szCs w:val="24"/>
        </w:rPr>
        <w:t>инжекторных</w:t>
      </w:r>
      <w:proofErr w:type="spellEnd"/>
      <w:r w:rsidRPr="00CA3CF0">
        <w:rPr>
          <w:rFonts w:ascii="Times New Roman" w:hAnsi="Times New Roman" w:cs="Times New Roman"/>
          <w:sz w:val="24"/>
          <w:szCs w:val="24"/>
        </w:rPr>
        <w:t>) двигателей, производимые на территории Российской Федерации, по нормативу не менее 20 процентов поступлений в консолидированный бюджет Забайкальского края от указанного налога.</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w:t>
      </w:r>
      <w:proofErr w:type="gramStart"/>
      <w:r w:rsidRPr="00CA3CF0">
        <w:rPr>
          <w:rFonts w:ascii="Times New Roman" w:hAnsi="Times New Roman" w:cs="Times New Roman"/>
          <w:sz w:val="24"/>
          <w:szCs w:val="24"/>
        </w:rPr>
        <w:t xml:space="preserve">Размеры указанных в </w:t>
      </w:r>
      <w:hyperlink w:anchor="Par76" w:history="1">
        <w:r w:rsidRPr="00CA3CF0">
          <w:rPr>
            <w:rFonts w:ascii="Times New Roman" w:hAnsi="Times New Roman" w:cs="Times New Roman"/>
            <w:sz w:val="24"/>
            <w:szCs w:val="24"/>
          </w:rPr>
          <w:t>части 1</w:t>
        </w:r>
      </w:hyperlink>
      <w:r w:rsidRPr="00CA3CF0">
        <w:rPr>
          <w:rFonts w:ascii="Times New Roman" w:hAnsi="Times New Roman" w:cs="Times New Roman"/>
          <w:sz w:val="24"/>
          <w:szCs w:val="24"/>
        </w:rPr>
        <w:t xml:space="preserve"> настоящей статьи дифференцированных нормативов отчислений в местные бюджеты устанавливаются исходя из протяженности автомобильных дорог общего пользования местного значения соответствующих муниципальных образований, органы местного самоуправления которых решают вопросы местного значения в сфере дорожной деятельности, в соответствии с </w:t>
      </w:r>
      <w:hyperlink w:anchor="Par457" w:history="1">
        <w:r w:rsidRPr="00CA3CF0">
          <w:rPr>
            <w:rFonts w:ascii="Times New Roman" w:hAnsi="Times New Roman" w:cs="Times New Roman"/>
            <w:sz w:val="24"/>
            <w:szCs w:val="24"/>
          </w:rPr>
          <w:t>Методикой</w:t>
        </w:r>
      </w:hyperlink>
      <w:r w:rsidRPr="00CA3CF0">
        <w:rPr>
          <w:rFonts w:ascii="Times New Roman" w:hAnsi="Times New Roman" w:cs="Times New Roman"/>
          <w:sz w:val="24"/>
          <w:szCs w:val="24"/>
        </w:rPr>
        <w:t xml:space="preserve"> расчета дифференцированных нормативов отчислений от акцизов на автомобильный и прямогонный бензин, дизельное топливо, моторные масла для дизельных и</w:t>
      </w:r>
      <w:proofErr w:type="gramEnd"/>
      <w:r w:rsidRPr="00CA3CF0">
        <w:rPr>
          <w:rFonts w:ascii="Times New Roman" w:hAnsi="Times New Roman" w:cs="Times New Roman"/>
          <w:sz w:val="24"/>
          <w:szCs w:val="24"/>
        </w:rPr>
        <w:t xml:space="preserve"> (или) карбюраторных (</w:t>
      </w:r>
      <w:proofErr w:type="spellStart"/>
      <w:r w:rsidRPr="00CA3CF0">
        <w:rPr>
          <w:rFonts w:ascii="Times New Roman" w:hAnsi="Times New Roman" w:cs="Times New Roman"/>
          <w:sz w:val="24"/>
          <w:szCs w:val="24"/>
        </w:rPr>
        <w:t>инжекторных</w:t>
      </w:r>
      <w:proofErr w:type="spellEnd"/>
      <w:r w:rsidRPr="00CA3CF0">
        <w:rPr>
          <w:rFonts w:ascii="Times New Roman" w:hAnsi="Times New Roman" w:cs="Times New Roman"/>
          <w:sz w:val="24"/>
          <w:szCs w:val="24"/>
        </w:rPr>
        <w:t>) двигателей, производимые на территории Российской Федерации, в бюджеты муниципальных образований согласно приложению 1(1) к настоящему Закону края и утверждаются законом Забайкальского края о бюджете края на очередной финансовый год и плановый период.</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 xml:space="preserve">Глава 3. МЕЖБЮДЖЕТНЫЕ ТРАНСФЕРТЫ, ПРЕДОСТАВЛЯЕМЫЕ </w:t>
      </w:r>
      <w:proofErr w:type="gramStart"/>
      <w:r w:rsidRPr="00CA3CF0">
        <w:rPr>
          <w:rFonts w:ascii="Times New Roman" w:hAnsi="Times New Roman" w:cs="Times New Roman"/>
          <w:b/>
          <w:bCs/>
          <w:sz w:val="24"/>
          <w:szCs w:val="24"/>
        </w:rPr>
        <w:t>ИЗ</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БЮДЖЕТА ЗАБАЙКАЛЬСКОГО КРАЯ БЮДЖЕТАМ</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МУНИЦИПАЛЬНЫХ ОБРАЗОВАНИЙ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8. Формы межбюджетных трансфертов, предоставляемых из бюджета края бюджетам муниципальных образований</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36"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Формами межбюджетных трансфертов, предоставляемых из бюджета края бюджетам муниципальных образований, являются: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дотации местным бюджетам;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субвенции местным бюджетам;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субсидии местным бюджетам;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иные межбюджетные трансферты местным бюджетам.</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9. Дотации на выравнивание бюджетной обеспеченности поселений</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37"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Дотации на выравнивание бюджетной обеспеченности поселений предусматриваются в составе бюджета края в соответствии со </w:t>
      </w:r>
      <w:hyperlink w:anchor="Par97" w:history="1">
        <w:r w:rsidRPr="00CA3CF0">
          <w:rPr>
            <w:rFonts w:ascii="Times New Roman" w:hAnsi="Times New Roman" w:cs="Times New Roman"/>
            <w:sz w:val="24"/>
            <w:szCs w:val="24"/>
          </w:rPr>
          <w:t>статьей 10</w:t>
        </w:r>
      </w:hyperlink>
      <w:r w:rsidRPr="00CA3CF0">
        <w:rPr>
          <w:rFonts w:ascii="Times New Roman" w:hAnsi="Times New Roman" w:cs="Times New Roman"/>
          <w:sz w:val="24"/>
          <w:szCs w:val="24"/>
        </w:rPr>
        <w:t xml:space="preserve"> настоящего Закона края в целях выравнивания финансовых возможностей поселений по осуществлению органами местного самоуправления полномочий по решению вопросов местного значения исходя из численности жителей и (или) бюджетной обеспеченности.</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bookmarkStart w:id="6" w:name="Par97"/>
      <w:bookmarkEnd w:id="6"/>
      <w:r w:rsidRPr="00CA3CF0">
        <w:rPr>
          <w:rFonts w:ascii="Times New Roman" w:hAnsi="Times New Roman" w:cs="Times New Roman"/>
          <w:b/>
          <w:bCs/>
          <w:sz w:val="24"/>
          <w:szCs w:val="24"/>
        </w:rPr>
        <w:t>Статья 10. Наделение органов местного самоуправления муниципальных районов отдельными государственными полномочиями органов государственной власти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38"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bookmarkStart w:id="7" w:name="Par100"/>
      <w:bookmarkEnd w:id="7"/>
      <w:r w:rsidRPr="00CA3CF0">
        <w:rPr>
          <w:rFonts w:ascii="Times New Roman" w:hAnsi="Times New Roman" w:cs="Times New Roman"/>
          <w:sz w:val="24"/>
          <w:szCs w:val="24"/>
        </w:rPr>
        <w:t>1. Органы местного самоуправления муниципальных районов наделяются следующими государственными полномочиями органов государственной власти Забайкальского края (далее в настоящей статье - государственные полномочия):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bookmarkStart w:id="8" w:name="Par101"/>
      <w:bookmarkEnd w:id="8"/>
      <w:proofErr w:type="gramStart"/>
      <w:r w:rsidRPr="00CA3CF0">
        <w:rPr>
          <w:rFonts w:ascii="Times New Roman" w:hAnsi="Times New Roman" w:cs="Times New Roman"/>
          <w:sz w:val="24"/>
          <w:szCs w:val="24"/>
        </w:rPr>
        <w:t>1) по расчету и предоставлению дотаций бюджетам поселений за счет средств бюджета края, а также по установлению нормативов формирования расходов на оплату труда депутатов, выборных должностных лиц местного самоуправления поселений, осуществляющих свои полномочия на постоянной основе, муниципальных служащих поселений и на содержание органов местного самоуправления поселений, в бюджетах которых доля дотаций из других бюджетов бюджетной системы Российской Федерации и (или</w:t>
      </w:r>
      <w:proofErr w:type="gramEnd"/>
      <w:r w:rsidRPr="00CA3CF0">
        <w:rPr>
          <w:rFonts w:ascii="Times New Roman" w:hAnsi="Times New Roman" w:cs="Times New Roman"/>
          <w:sz w:val="24"/>
          <w:szCs w:val="24"/>
        </w:rPr>
        <w:t xml:space="preserve">) </w:t>
      </w:r>
      <w:proofErr w:type="gramStart"/>
      <w:r w:rsidRPr="00CA3CF0">
        <w:rPr>
          <w:rFonts w:ascii="Times New Roman" w:hAnsi="Times New Roman" w:cs="Times New Roman"/>
          <w:sz w:val="24"/>
          <w:szCs w:val="24"/>
        </w:rPr>
        <w:t>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 процентов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w:t>
      </w:r>
      <w:proofErr w:type="gramEnd"/>
      <w:r w:rsidRPr="00CA3CF0">
        <w:rPr>
          <w:rFonts w:ascii="Times New Roman" w:hAnsi="Times New Roman" w:cs="Times New Roman"/>
          <w:sz w:val="24"/>
          <w:szCs w:val="24"/>
        </w:rPr>
        <w:t xml:space="preserve"> соглашениями, заключенными муниципальным районом и поселениями;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bookmarkStart w:id="9" w:name="Par102"/>
      <w:bookmarkEnd w:id="9"/>
      <w:r w:rsidRPr="00CA3CF0">
        <w:rPr>
          <w:rFonts w:ascii="Times New Roman" w:hAnsi="Times New Roman" w:cs="Times New Roman"/>
          <w:sz w:val="24"/>
          <w:szCs w:val="24"/>
        </w:rPr>
        <w:t>2) по сбору с поселений, входящих в состав муниципального района, и представлению квартальной отчетности по исполнению государственных полномочий Российской Федерации по первичному воинскому учету на территориях, на которых отсутствуют структурные подразделения военных комиссариатов.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(часть 1 в ред. </w:t>
      </w:r>
      <w:hyperlink r:id="rId39"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Средства на осуществление передаваемых полномочий, указанных в </w:t>
      </w:r>
      <w:hyperlink w:anchor="Par101" w:history="1">
        <w:r w:rsidRPr="00CA3CF0">
          <w:rPr>
            <w:rFonts w:ascii="Times New Roman" w:hAnsi="Times New Roman" w:cs="Times New Roman"/>
            <w:sz w:val="24"/>
            <w:szCs w:val="24"/>
          </w:rPr>
          <w:t>пункте 1 части 1</w:t>
        </w:r>
      </w:hyperlink>
      <w:r w:rsidRPr="00CA3CF0">
        <w:rPr>
          <w:rFonts w:ascii="Times New Roman" w:hAnsi="Times New Roman" w:cs="Times New Roman"/>
          <w:sz w:val="24"/>
          <w:szCs w:val="24"/>
        </w:rPr>
        <w:t xml:space="preserve"> настоящей статьи, предусматриваются в составе бюджета края в форме субвенций. Субвенции, полученные бюджетом муниципального района Забайкальского края на осуществление государственных полномочий по расчету и предоставлению дотаций бюджетам поселений за счет средств бюджета края, включаются в дотации на выравнивание бюджетной обеспеченности.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Средства на осуществление государственных полномочий Российской Федерации, указанных в </w:t>
      </w:r>
      <w:hyperlink w:anchor="Par102" w:history="1">
        <w:r w:rsidRPr="00CA3CF0">
          <w:rPr>
            <w:rFonts w:ascii="Times New Roman" w:hAnsi="Times New Roman" w:cs="Times New Roman"/>
            <w:sz w:val="24"/>
            <w:szCs w:val="24"/>
          </w:rPr>
          <w:t>пункте 2 части 1</w:t>
        </w:r>
      </w:hyperlink>
      <w:r w:rsidRPr="00CA3CF0">
        <w:rPr>
          <w:rFonts w:ascii="Times New Roman" w:hAnsi="Times New Roman" w:cs="Times New Roman"/>
          <w:sz w:val="24"/>
          <w:szCs w:val="24"/>
        </w:rPr>
        <w:t xml:space="preserve"> настоящей статьи, предусматриваются в составе бюджета края за счет средств, поступивших из федерального бюджета в форме субвенций.</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w:t>
      </w:r>
      <w:proofErr w:type="gramStart"/>
      <w:r w:rsidRPr="00CA3CF0">
        <w:rPr>
          <w:rFonts w:ascii="Times New Roman" w:hAnsi="Times New Roman" w:cs="Times New Roman"/>
          <w:sz w:val="24"/>
          <w:szCs w:val="24"/>
        </w:rPr>
        <w:t>ч</w:t>
      </w:r>
      <w:proofErr w:type="gramEnd"/>
      <w:r w:rsidRPr="00CA3CF0">
        <w:rPr>
          <w:rFonts w:ascii="Times New Roman" w:hAnsi="Times New Roman" w:cs="Times New Roman"/>
          <w:sz w:val="24"/>
          <w:szCs w:val="24"/>
        </w:rPr>
        <w:t xml:space="preserve">асть 2 в ред. </w:t>
      </w:r>
      <w:hyperlink r:id="rId40"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bookmarkStart w:id="10" w:name="Par107"/>
      <w:bookmarkEnd w:id="10"/>
      <w:r w:rsidRPr="00CA3CF0">
        <w:rPr>
          <w:rFonts w:ascii="Times New Roman" w:hAnsi="Times New Roman" w:cs="Times New Roman"/>
          <w:sz w:val="24"/>
          <w:szCs w:val="24"/>
        </w:rPr>
        <w:t xml:space="preserve">3. </w:t>
      </w:r>
      <w:proofErr w:type="gramStart"/>
      <w:r w:rsidRPr="00CA3CF0">
        <w:rPr>
          <w:rFonts w:ascii="Times New Roman" w:hAnsi="Times New Roman" w:cs="Times New Roman"/>
          <w:sz w:val="24"/>
          <w:szCs w:val="24"/>
        </w:rPr>
        <w:t>Дотации на выравнивание бюджетной обеспеченности поселений за счет указанных субвенций местным бюджетам из бюджета края получают все поселения Забайкальского края на основании заключаемых финансовым органом муниципального района и главами местных администраций (руководителями исполнительно-распорядительных органов) поселений соглашений, которыми предусматриваются меры по социально-экономическому развитию и оздоровлению муниципальных финансов поселения.</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Порядок, сроки заключения соглашений и требования к указанным соглашениям устанавливаются Правительством Забайкальского края. Меры ответственности за нарушение порядка и сроков заключения указанных соглашений и невыполнение </w:t>
      </w:r>
      <w:r w:rsidRPr="00CA3CF0">
        <w:rPr>
          <w:rFonts w:ascii="Times New Roman" w:hAnsi="Times New Roman" w:cs="Times New Roman"/>
          <w:sz w:val="24"/>
          <w:szCs w:val="24"/>
        </w:rPr>
        <w:lastRenderedPageBreak/>
        <w:t xml:space="preserve">органами местного самоуправления обязательств, возникающих из таких соглашений, </w:t>
      </w:r>
      <w:proofErr w:type="gramStart"/>
      <w:r w:rsidRPr="00CA3CF0">
        <w:rPr>
          <w:rFonts w:ascii="Times New Roman" w:hAnsi="Times New Roman" w:cs="Times New Roman"/>
          <w:sz w:val="24"/>
          <w:szCs w:val="24"/>
        </w:rPr>
        <w:t>устанавливаются Правительством Забайкальского края и применяются</w:t>
      </w:r>
      <w:proofErr w:type="gramEnd"/>
      <w:r w:rsidRPr="00CA3CF0">
        <w:rPr>
          <w:rFonts w:ascii="Times New Roman" w:hAnsi="Times New Roman" w:cs="Times New Roman"/>
          <w:sz w:val="24"/>
          <w:szCs w:val="24"/>
        </w:rPr>
        <w:t xml:space="preserve"> в текущем финансовом году по результатам выполнения соответствующим поселением обязательств в отчетном финансовом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Распределение между поселениями соответствующего муниципального района дотаций, указанных в </w:t>
      </w:r>
      <w:hyperlink w:anchor="Par107" w:history="1">
        <w:r w:rsidRPr="00CA3CF0">
          <w:rPr>
            <w:rFonts w:ascii="Times New Roman" w:hAnsi="Times New Roman" w:cs="Times New Roman"/>
            <w:sz w:val="24"/>
            <w:szCs w:val="24"/>
          </w:rPr>
          <w:t>абзаце первом</w:t>
        </w:r>
      </w:hyperlink>
      <w:r w:rsidRPr="00CA3CF0">
        <w:rPr>
          <w:rFonts w:ascii="Times New Roman" w:hAnsi="Times New Roman" w:cs="Times New Roman"/>
          <w:sz w:val="24"/>
          <w:szCs w:val="24"/>
        </w:rPr>
        <w:t xml:space="preserve"> настоящей части, утверждается решением представительного органа муниципального района о бюджете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Распределение субвенций на осуществление государственных полномочий Российской Федерации по первичному воинскому учету на территориях, на которых отсутствуют структурные подразделения военных комиссариатов, производится в соответствии с </w:t>
      </w:r>
      <w:hyperlink w:anchor="Par498" w:history="1">
        <w:r w:rsidRPr="00CA3CF0">
          <w:rPr>
            <w:rFonts w:ascii="Times New Roman" w:hAnsi="Times New Roman" w:cs="Times New Roman"/>
            <w:sz w:val="24"/>
            <w:szCs w:val="24"/>
          </w:rPr>
          <w:t>Методикой</w:t>
        </w:r>
      </w:hyperlink>
      <w:r w:rsidRPr="00CA3CF0">
        <w:rPr>
          <w:rFonts w:ascii="Times New Roman" w:hAnsi="Times New Roman" w:cs="Times New Roman"/>
          <w:sz w:val="24"/>
          <w:szCs w:val="24"/>
        </w:rPr>
        <w:t xml:space="preserve"> распределения между муниципальными образованиями субвенций на осуществление государственных полномочий Российской Федерации по первичному воинскому учету на территориях, на которых отсутствуют структурные подразделения военных комиссариатов, согласно приложению 1(2) к настоящему Закону края.</w:t>
      </w:r>
      <w:proofErr w:type="gramEnd"/>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(часть 3 в ред. </w:t>
      </w:r>
      <w:hyperlink r:id="rId41"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4. Размер дотации, предусмотренной бюджету поселения, определяется в соответствии с </w:t>
      </w:r>
      <w:hyperlink w:anchor="Par556" w:history="1">
        <w:r w:rsidRPr="00CA3CF0">
          <w:rPr>
            <w:rFonts w:ascii="Times New Roman" w:hAnsi="Times New Roman" w:cs="Times New Roman"/>
            <w:sz w:val="24"/>
            <w:szCs w:val="24"/>
          </w:rPr>
          <w:t>Методикой</w:t>
        </w:r>
      </w:hyperlink>
      <w:r w:rsidRPr="00CA3CF0">
        <w:rPr>
          <w:rFonts w:ascii="Times New Roman" w:hAnsi="Times New Roman" w:cs="Times New Roman"/>
          <w:sz w:val="24"/>
          <w:szCs w:val="24"/>
        </w:rPr>
        <w:t xml:space="preserve"> расчета субвенций бюджетам муниципальных районов на осуществление государственных полномочий по расчету и предоставлению дотаций поселениям из бюджета края согласно приложению 2 к настоящему Закону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 Финансовое обеспечение передаваемых государственных полномочий предусматривается в бюджете края в виде субвенций бюджетам муниципальных районов.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42"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Общий объем субвенции на осуществление государственных полномочий определяется как сумма субвенции, рассчитанной в соответствии с </w:t>
      </w:r>
      <w:hyperlink w:anchor="Par556" w:history="1">
        <w:r w:rsidRPr="00CA3CF0">
          <w:rPr>
            <w:rFonts w:ascii="Times New Roman" w:hAnsi="Times New Roman" w:cs="Times New Roman"/>
            <w:sz w:val="24"/>
            <w:szCs w:val="24"/>
          </w:rPr>
          <w:t>Методикой</w:t>
        </w:r>
      </w:hyperlink>
      <w:r w:rsidRPr="00CA3CF0">
        <w:rPr>
          <w:rFonts w:ascii="Times New Roman" w:hAnsi="Times New Roman" w:cs="Times New Roman"/>
          <w:sz w:val="24"/>
          <w:szCs w:val="24"/>
        </w:rPr>
        <w:t xml:space="preserve"> расчета субвенций бюджетам муниципальных районов на осуществление государственных полномочий по расчету и предоставлению дотаций поселениям из бюджета края согласно приложению 2 к настоящему Закону края, и субвенции на осуществление государственных полномочий, рассчитанной по следующей формуле:</w:t>
      </w:r>
      <w:proofErr w:type="gramEnd"/>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43"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C</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 H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proofErr w:type="gramStart"/>
      <w:r w:rsidRPr="00CA3CF0">
        <w:rPr>
          <w:rFonts w:ascii="Times New Roman" w:hAnsi="Times New Roman" w:cs="Times New Roman"/>
          <w:sz w:val="24"/>
          <w:szCs w:val="24"/>
        </w:rPr>
        <w:t>K</w:t>
      </w:r>
      <w:proofErr w:type="gramEnd"/>
      <w:r w:rsidRPr="00CA3CF0">
        <w:rPr>
          <w:rFonts w:ascii="Times New Roman" w:hAnsi="Times New Roman" w:cs="Times New Roman"/>
          <w:sz w:val="24"/>
          <w:szCs w:val="24"/>
          <w:vertAlign w:val="subscript"/>
        </w:rPr>
        <w:t>п</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C</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 размер субвенции </w:t>
      </w:r>
      <w:proofErr w:type="spellStart"/>
      <w:r w:rsidRPr="00CA3CF0">
        <w:rPr>
          <w:rFonts w:ascii="Times New Roman" w:hAnsi="Times New Roman" w:cs="Times New Roman"/>
          <w:sz w:val="24"/>
          <w:szCs w:val="24"/>
        </w:rPr>
        <w:t>i-му</w:t>
      </w:r>
      <w:proofErr w:type="spellEnd"/>
      <w:r w:rsidRPr="00CA3CF0">
        <w:rPr>
          <w:rFonts w:ascii="Times New Roman" w:hAnsi="Times New Roman" w:cs="Times New Roman"/>
          <w:sz w:val="24"/>
          <w:szCs w:val="24"/>
        </w:rPr>
        <w:t xml:space="preserve"> муниципальному району;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H - норматив финансовых затрат на финансовое обеспечение государственных полномочий, включающий в себя расходы на оплату труда и материально-техническое обеспечение, в расчете на одно поселение, устанавливаемый законом Забайкальского края о бюджете края на очередной финансовый год и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K</w:t>
      </w:r>
      <w:proofErr w:type="gramEnd"/>
      <w:r w:rsidRPr="00CA3CF0">
        <w:rPr>
          <w:rFonts w:ascii="Times New Roman" w:hAnsi="Times New Roman" w:cs="Times New Roman"/>
          <w:sz w:val="24"/>
          <w:szCs w:val="24"/>
          <w:vertAlign w:val="subscript"/>
        </w:rPr>
        <w:t>п</w:t>
      </w:r>
      <w:proofErr w:type="spellEnd"/>
      <w:r w:rsidRPr="00CA3CF0">
        <w:rPr>
          <w:rFonts w:ascii="Times New Roman" w:hAnsi="Times New Roman" w:cs="Times New Roman"/>
          <w:sz w:val="24"/>
          <w:szCs w:val="24"/>
        </w:rPr>
        <w:t xml:space="preserve"> - количество поселений, входящих в состав муниципального района, являющееся критерием распределения между муниципальными районами общего объема субвенции.</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44"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Средства, выделенные на осуществление государственных полномочий, </w:t>
      </w:r>
      <w:proofErr w:type="gramStart"/>
      <w:r w:rsidRPr="00CA3CF0">
        <w:rPr>
          <w:rFonts w:ascii="Times New Roman" w:hAnsi="Times New Roman" w:cs="Times New Roman"/>
          <w:sz w:val="24"/>
          <w:szCs w:val="24"/>
        </w:rPr>
        <w:t>носят целевой характер и не могут</w:t>
      </w:r>
      <w:proofErr w:type="gramEnd"/>
      <w:r w:rsidRPr="00CA3CF0">
        <w:rPr>
          <w:rFonts w:ascii="Times New Roman" w:hAnsi="Times New Roman" w:cs="Times New Roman"/>
          <w:sz w:val="24"/>
          <w:szCs w:val="24"/>
        </w:rPr>
        <w:t xml:space="preserve"> быть использованы на другие цели. В случае использования средств, полученных из бюджета края, не по целевому назначению исполнительные органы государственной власти, уполномоченные Правительством Забайкальского края, </w:t>
      </w:r>
      <w:r w:rsidRPr="00CA3CF0">
        <w:rPr>
          <w:rFonts w:ascii="Times New Roman" w:hAnsi="Times New Roman" w:cs="Times New Roman"/>
          <w:sz w:val="24"/>
          <w:szCs w:val="24"/>
        </w:rPr>
        <w:lastRenderedPageBreak/>
        <w:t>осуществляют взыскание указанных сре</w:t>
      </w:r>
      <w:proofErr w:type="gramStart"/>
      <w:r w:rsidRPr="00CA3CF0">
        <w:rPr>
          <w:rFonts w:ascii="Times New Roman" w:hAnsi="Times New Roman" w:cs="Times New Roman"/>
          <w:sz w:val="24"/>
          <w:szCs w:val="24"/>
        </w:rPr>
        <w:t>дств в п</w:t>
      </w:r>
      <w:proofErr w:type="gramEnd"/>
      <w:r w:rsidRPr="00CA3CF0">
        <w:rPr>
          <w:rFonts w:ascii="Times New Roman" w:hAnsi="Times New Roman" w:cs="Times New Roman"/>
          <w:sz w:val="24"/>
          <w:szCs w:val="24"/>
        </w:rPr>
        <w:t>орядке, предусмотренном действующим законодательством.</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(часть 5 в ред. </w:t>
      </w:r>
      <w:hyperlink r:id="rId45"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23.10.2017 N 1523-ЗЗК)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 При осуществлении государственных полномочий органы местного самоуправления муниципальных районов обязаны:</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обеспечивать осуществление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представлять документы и иную информацию, связанную с осуществлением государственных полномочий, исполнительному органу государственной власти, уполномоченному Правительством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обеспечивать целевое использование финансовых средств, предоставленных на осуществление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обеспечивать условия для беспрепятственного проведения исполнительными органами государственной власти, уполномоченными Правительством Забайкальского края, проверок по осуществлению государственных полномочий и по использованию предоставленных субвенций;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 в пределах своих полномочий принимать муниципальные правовые акты на основании и во исполнение положений, установленных настоящим Законом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7. При осуществлении государственных полномочий органы местного самоуправления муниципальных районов имеют право:</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распоряжаться переданными им финансовыми средствами и использовать материальные средства;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w:t>
      </w:r>
      <w:proofErr w:type="gramStart"/>
      <w:r w:rsidRPr="00CA3CF0">
        <w:rPr>
          <w:rFonts w:ascii="Times New Roman" w:hAnsi="Times New Roman" w:cs="Times New Roman"/>
          <w:sz w:val="24"/>
          <w:szCs w:val="24"/>
        </w:rPr>
        <w:t>запрашивать и получать</w:t>
      </w:r>
      <w:proofErr w:type="gramEnd"/>
      <w:r w:rsidRPr="00CA3CF0">
        <w:rPr>
          <w:rFonts w:ascii="Times New Roman" w:hAnsi="Times New Roman" w:cs="Times New Roman"/>
          <w:sz w:val="24"/>
          <w:szCs w:val="24"/>
        </w:rPr>
        <w:t xml:space="preserve"> информацию (документы) от органов государственной власти края в части, касающейся осуществления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3) заключать с органами местного самоуправления поселений соглашения, предусмотренные </w:t>
      </w:r>
      <w:hyperlink w:anchor="Par107" w:history="1">
        <w:r w:rsidRPr="00CA3CF0">
          <w:rPr>
            <w:rFonts w:ascii="Times New Roman" w:hAnsi="Times New Roman" w:cs="Times New Roman"/>
            <w:sz w:val="24"/>
            <w:szCs w:val="24"/>
          </w:rPr>
          <w:t>частью 3</w:t>
        </w:r>
      </w:hyperlink>
      <w:r w:rsidRPr="00CA3CF0">
        <w:rPr>
          <w:rFonts w:ascii="Times New Roman" w:hAnsi="Times New Roman" w:cs="Times New Roman"/>
          <w:sz w:val="24"/>
          <w:szCs w:val="24"/>
        </w:rPr>
        <w:t xml:space="preserve"> настоящей статьи.</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(п. 3 </w:t>
      </w:r>
      <w:proofErr w:type="gramStart"/>
      <w:r w:rsidRPr="00CA3CF0">
        <w:rPr>
          <w:rFonts w:ascii="Times New Roman" w:hAnsi="Times New Roman" w:cs="Times New Roman"/>
          <w:sz w:val="24"/>
          <w:szCs w:val="24"/>
        </w:rPr>
        <w:t>введен</w:t>
      </w:r>
      <w:proofErr w:type="gramEnd"/>
      <w:r w:rsidRPr="00CA3CF0">
        <w:rPr>
          <w:rFonts w:ascii="Times New Roman" w:hAnsi="Times New Roman" w:cs="Times New Roman"/>
          <w:sz w:val="24"/>
          <w:szCs w:val="24"/>
        </w:rPr>
        <w:t xml:space="preserve"> </w:t>
      </w:r>
      <w:hyperlink r:id="rId46"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22.02.2017 N 1450-ЗЗК)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8. При осуществлении органами местного самоуправления муниципальных районов государственных полномочий Правительство Забайкальского края и иные исполнительные органы государственной власти, уполномоченные Правительством Забайкальского края, обязаны:</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обеспечивать своевременно и в полном объеме передачу материальных средств и финансирование осуществления органами местного самоуправления муниципальных районов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осуществлять </w:t>
      </w:r>
      <w:proofErr w:type="gramStart"/>
      <w:r w:rsidRPr="00CA3CF0">
        <w:rPr>
          <w:rFonts w:ascii="Times New Roman" w:hAnsi="Times New Roman" w:cs="Times New Roman"/>
          <w:sz w:val="24"/>
          <w:szCs w:val="24"/>
        </w:rPr>
        <w:t>контроль за</w:t>
      </w:r>
      <w:proofErr w:type="gramEnd"/>
      <w:r w:rsidRPr="00CA3CF0">
        <w:rPr>
          <w:rFonts w:ascii="Times New Roman" w:hAnsi="Times New Roman" w:cs="Times New Roman"/>
          <w:sz w:val="24"/>
          <w:szCs w:val="24"/>
        </w:rPr>
        <w:t xml:space="preserve"> осуществлением органами местного самоуправления муниципальных районов государственных полномочий, а также за использованием предоставленных на эти цели материальных и финансовых средств;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координировать деятельность органов местного самоуправления муниципальных районов по осуществлению ими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9. Правительство Забайкальского края и иные исполнительные органы государственной власти, уполномоченные Правительством Забайкальского края, при </w:t>
      </w:r>
      <w:r w:rsidRPr="00CA3CF0">
        <w:rPr>
          <w:rFonts w:ascii="Times New Roman" w:hAnsi="Times New Roman" w:cs="Times New Roman"/>
          <w:sz w:val="24"/>
          <w:szCs w:val="24"/>
        </w:rPr>
        <w:lastRenderedPageBreak/>
        <w:t>осуществлении органами местного самоуправления муниципальных районов государственных полномочий имеют право:</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запрашивать у органов местного самоуправления муниципальных районов муниципальные правовые акты, документы и иную информацию, связанную с осуществлением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проводить проверки деятельности органов местного самоуправления муниципальных районов по осуществлению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получать от органов местного самоуправления муниципальных районов сведения о должностных лицах, осуществляющих государственные полномочия, с указанием выполняемых ими функций;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оказывать методическую и информационную помощь в осуществлении органами местного самоуправления муниципальных районов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10. Материальные средства, использование которых осуществляется в течение короткого календарного периода (не более года), необходимые для осуществления государственных полномочий, приобретаются органами местного самоуправления муниципальных районов самостоятельно за счет субвенций, предоставляемых местным бюджетам из бюджета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Материальные средства, необходимые для осуществления органами местного самоуправления муниципальных районов государственных полномочий, передаются в пользование органам местного самоуправления муниципальных районов исполнительным органом государственной власти, уполномоченным Правительством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Перечень материальных средств, необходимых для осуществления государственных полномочий, и порядок их передачи определяются соглашениями, заключаемыми между органами местного самоуправления муниципальных районов и исполнительным органом государственной власти, уполномоченным Правительством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11. Органы местного самоуправления муниципальных районов Забайкальского края представляют в Правительство Забайкальского края и иные исполнительные органы государственной власти, уполномоченные Правительством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ежеквартальные отчеты о расходовании выделенных субвенций;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текущую оперативную информацию о расходовании выделенных субвенций.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12. </w:t>
      </w:r>
      <w:proofErr w:type="gramStart"/>
      <w:r w:rsidRPr="00CA3CF0">
        <w:rPr>
          <w:rFonts w:ascii="Times New Roman" w:hAnsi="Times New Roman" w:cs="Times New Roman"/>
          <w:sz w:val="24"/>
          <w:szCs w:val="24"/>
        </w:rPr>
        <w:t>Контроль за</w:t>
      </w:r>
      <w:proofErr w:type="gramEnd"/>
      <w:r w:rsidRPr="00CA3CF0">
        <w:rPr>
          <w:rFonts w:ascii="Times New Roman" w:hAnsi="Times New Roman" w:cs="Times New Roman"/>
          <w:sz w:val="24"/>
          <w:szCs w:val="24"/>
        </w:rPr>
        <w:t xml:space="preserve"> осуществлением органами местного самоуправления муниципальных районов государственных полномочий возлагается на Правительство Забайкальского края и иные исполнительные органы государственной власти края, уполномоченные Правительством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Контроль осуществляется в следующих формах:</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 проведение </w:t>
      </w:r>
      <w:proofErr w:type="gramStart"/>
      <w:r w:rsidRPr="00CA3CF0">
        <w:rPr>
          <w:rFonts w:ascii="Times New Roman" w:hAnsi="Times New Roman" w:cs="Times New Roman"/>
          <w:sz w:val="24"/>
          <w:szCs w:val="24"/>
        </w:rPr>
        <w:t>проверок деятельности органов местного самоуправления муниципальных районов</w:t>
      </w:r>
      <w:proofErr w:type="gramEnd"/>
      <w:r w:rsidRPr="00CA3CF0">
        <w:rPr>
          <w:rFonts w:ascii="Times New Roman" w:hAnsi="Times New Roman" w:cs="Times New Roman"/>
          <w:sz w:val="24"/>
          <w:szCs w:val="24"/>
        </w:rPr>
        <w:t xml:space="preserve"> по осуществлению ими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запрос и получение необходимой информации и документов, связанных с осуществлением государственных полномочий, в том числе муниципальных правовых актов, принимаемых по вопросам осуществления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3) заслушивание на заседаниях Правительства Забайкальского края и иных исполнительных органов государственной власти, уполномоченных Правительством Забайкальского края, отчетов органов местного самоуправления муниципальных районов по осуществлению ими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анализ отчетности органов местного самоуправления муниципальных районов по осуществлению ими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 осуществление иных контрольных полномочий в соответствии с действующим законодательством;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 внесение письменных предписаний по устранению нарушений требований законов по вопросам осуществления органами местного самоуправления муниципальных районов или должностными лицами местного самоуправления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13. Осуществление органами местного самоуправления муниципальных районов государственных полномочий прекращается при условии вступления в силу закона Забайкальского края, в соответствии с которым органы местного самоуправления муниципальных районов утрачивают государственные полномочия, переданные настоящим Законом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14. Основанием для принятия закона Забайкальского края о прекращении осуществления органами местного самоуправления муниципальных районов государственных полномочий является: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неоднократное нарушение финансовой дисциплины и (или) неоднократное неисполнение письменных предписаний по фактам ненадлежащего исполнения переданных органам местного самоуправления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вступление в силу федерального закона, в соответствии с которым Забайкальский край утрачивает государственное полномочие либо компетенцию по его передаче органам местного самоуправления;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наступление случая (события), при котором осуществление государственного полномочия органами местного самоуправления не представляется возможным.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При наличии одного из оснований, предусмотренных в </w:t>
      </w:r>
      <w:hyperlink w:anchor="Par100" w:history="1">
        <w:r w:rsidRPr="00CA3CF0">
          <w:rPr>
            <w:rFonts w:ascii="Times New Roman" w:hAnsi="Times New Roman" w:cs="Times New Roman"/>
            <w:sz w:val="24"/>
            <w:szCs w:val="24"/>
          </w:rPr>
          <w:t>пунктах 1</w:t>
        </w:r>
      </w:hyperlink>
      <w:r w:rsidRPr="00CA3CF0">
        <w:rPr>
          <w:rFonts w:ascii="Times New Roman" w:hAnsi="Times New Roman" w:cs="Times New Roman"/>
          <w:sz w:val="24"/>
          <w:szCs w:val="24"/>
        </w:rPr>
        <w:t xml:space="preserve"> - </w:t>
      </w:r>
      <w:hyperlink w:anchor="Par107" w:history="1">
        <w:r w:rsidRPr="00CA3CF0">
          <w:rPr>
            <w:rFonts w:ascii="Times New Roman" w:hAnsi="Times New Roman" w:cs="Times New Roman"/>
            <w:sz w:val="24"/>
            <w:szCs w:val="24"/>
          </w:rPr>
          <w:t>3</w:t>
        </w:r>
      </w:hyperlink>
      <w:r w:rsidRPr="00CA3CF0">
        <w:rPr>
          <w:rFonts w:ascii="Times New Roman" w:hAnsi="Times New Roman" w:cs="Times New Roman"/>
          <w:sz w:val="24"/>
          <w:szCs w:val="24"/>
        </w:rPr>
        <w:t xml:space="preserve"> настоящей части, Губернатор Забайкальского края вносит в Законодательное Собрание Забайкальского края проект закона Забайкальского края о прекращении осуществления государственных полномочий органами местного самоуправления муниципальны</w:t>
      </w:r>
      <w:proofErr w:type="gramStart"/>
      <w:r w:rsidRPr="00CA3CF0">
        <w:rPr>
          <w:rFonts w:ascii="Times New Roman" w:hAnsi="Times New Roman" w:cs="Times New Roman"/>
          <w:sz w:val="24"/>
          <w:szCs w:val="24"/>
        </w:rPr>
        <w:t>х(</w:t>
      </w:r>
      <w:proofErr w:type="gramEnd"/>
      <w:r w:rsidRPr="00CA3CF0">
        <w:rPr>
          <w:rFonts w:ascii="Times New Roman" w:hAnsi="Times New Roman" w:cs="Times New Roman"/>
          <w:sz w:val="24"/>
          <w:szCs w:val="24"/>
        </w:rPr>
        <w:t>го) районов(а)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При прекращении осуществления государственных полномочий органы местного самоуправления муниципальны</w:t>
      </w:r>
      <w:proofErr w:type="gramStart"/>
      <w:r w:rsidRPr="00CA3CF0">
        <w:rPr>
          <w:rFonts w:ascii="Times New Roman" w:hAnsi="Times New Roman" w:cs="Times New Roman"/>
          <w:sz w:val="24"/>
          <w:szCs w:val="24"/>
        </w:rPr>
        <w:t>х(</w:t>
      </w:r>
      <w:proofErr w:type="gramEnd"/>
      <w:r w:rsidRPr="00CA3CF0">
        <w:rPr>
          <w:rFonts w:ascii="Times New Roman" w:hAnsi="Times New Roman" w:cs="Times New Roman"/>
          <w:sz w:val="24"/>
          <w:szCs w:val="24"/>
        </w:rPr>
        <w:t>го) районов(а) края обеспечивают возврат материальных средств и неиспользованных финансовых средств.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В случае принятия закона Забайкальского края о прекращении осуществления государственных полномочий органом местного самоуправления в конкретном муниципальном районе Правительство Забайкальского края определяет исполнительный орган государственной власти Забайкальского края, на который возлагается исполнение государственных полномочий на территории данного муниципального района.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11. Дотации на выравнивание бюджетной обеспеченности муниципальных районов (городских округов)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1. Дотации на выравнивание бюджетной обеспеченности муниципальных районов (городских округов) предусматриваются в бюджете края в целях выравнивания бюджетной обеспеченности муниципальных районов (городских округов)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Утратила силу. - </w:t>
      </w:r>
      <w:hyperlink r:id="rId47" w:history="1">
        <w:r w:rsidRPr="00CA3CF0">
          <w:rPr>
            <w:rFonts w:ascii="Times New Roman" w:hAnsi="Times New Roman" w:cs="Times New Roman"/>
            <w:sz w:val="24"/>
            <w:szCs w:val="24"/>
          </w:rPr>
          <w:t>Закон</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При составлении и (или) утверждении бюджета Забайкальского края по согласованию с представительными органами муниципальных образований дотации на выравнивание бюджетной обеспеченности муниципальных районов (городских округов) могут быть полностью или частично заменены дополнительными нормативами отчислений в бюджеты муниципальных районов (городских округов) от налога на доходы физических лиц.</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4. </w:t>
      </w:r>
      <w:proofErr w:type="gramStart"/>
      <w:r w:rsidRPr="00CA3CF0">
        <w:rPr>
          <w:rFonts w:ascii="Times New Roman" w:hAnsi="Times New Roman" w:cs="Times New Roman"/>
          <w:sz w:val="24"/>
          <w:szCs w:val="24"/>
        </w:rPr>
        <w:t xml:space="preserve">Размер дотаций на выравнивание бюджетной обеспеченности муниципальных районов (городских округов), в том числе порядок расчета и установления полностью или частично заменяющих указанные дотации дополнительных нормативов отчислений от налога на доходы физических лиц в бюджеты муниципальных районов (городских округов), а также порядок определения критерия выравнивания расчетной бюджетной обеспеченности муниципальных районов (городских округов) определяются в соответствии с </w:t>
      </w:r>
      <w:hyperlink w:anchor="Par638" w:history="1">
        <w:r w:rsidRPr="00CA3CF0">
          <w:rPr>
            <w:rFonts w:ascii="Times New Roman" w:hAnsi="Times New Roman" w:cs="Times New Roman"/>
            <w:sz w:val="24"/>
            <w:szCs w:val="24"/>
          </w:rPr>
          <w:t>Методикой</w:t>
        </w:r>
      </w:hyperlink>
      <w:r w:rsidRPr="00CA3CF0">
        <w:rPr>
          <w:rFonts w:ascii="Times New Roman" w:hAnsi="Times New Roman" w:cs="Times New Roman"/>
          <w:sz w:val="24"/>
          <w:szCs w:val="24"/>
        </w:rPr>
        <w:t xml:space="preserve"> расчета и распределения дотаций</w:t>
      </w:r>
      <w:proofErr w:type="gramEnd"/>
      <w:r w:rsidRPr="00CA3CF0">
        <w:rPr>
          <w:rFonts w:ascii="Times New Roman" w:hAnsi="Times New Roman" w:cs="Times New Roman"/>
          <w:sz w:val="24"/>
          <w:szCs w:val="24"/>
        </w:rPr>
        <w:t xml:space="preserve"> </w:t>
      </w:r>
      <w:proofErr w:type="gramStart"/>
      <w:r w:rsidRPr="00CA3CF0">
        <w:rPr>
          <w:rFonts w:ascii="Times New Roman" w:hAnsi="Times New Roman" w:cs="Times New Roman"/>
          <w:sz w:val="24"/>
          <w:szCs w:val="24"/>
        </w:rPr>
        <w:t>на выравнивание бюджетной обеспеченности муниципальных районов (городских округов), в том числе порядком расчета и установления заменяющих часть указанных дотаций дополнительных нормативов отчислений от налога на доходы физических лиц в бюджеты муниципальных районов (городских округов), а также порядком определения критерия выравнивания расчетной бюджетной обеспеченности муниципальных районов (городских округов) согласно приложению 4 к настоящему Закону края.</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Допускается утверждение на плановый период не распределенного между муниципальными районами (городскими округами) объема дотаций на выравнивание бюджетной обеспеченности муниципальных районов (городских округов)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roofErr w:type="gramEnd"/>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48"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(часть 4 в ред. </w:t>
      </w:r>
      <w:hyperlink r:id="rId49"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 Законом Забайкальского края о бюджете края утверждаются: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объем дотаций на выравнивание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распределение дотаций на выравнивание бюджетной обеспеченности муниципальных районов (городских округов) между муниципальными районами (городскими округами);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дополнительные нормативы отчислений от налога на доходы физических лиц в бюджеты муниципальных районов (городских округов), заменяющие часть дотаций на выравнивание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50"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критерий выравнивания расчетной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(п. 4 </w:t>
      </w:r>
      <w:proofErr w:type="gramStart"/>
      <w:r w:rsidRPr="00CA3CF0">
        <w:rPr>
          <w:rFonts w:ascii="Times New Roman" w:hAnsi="Times New Roman" w:cs="Times New Roman"/>
          <w:sz w:val="24"/>
          <w:szCs w:val="24"/>
        </w:rPr>
        <w:t>введен</w:t>
      </w:r>
      <w:proofErr w:type="gramEnd"/>
      <w:r w:rsidRPr="00CA3CF0">
        <w:rPr>
          <w:rFonts w:ascii="Times New Roman" w:hAnsi="Times New Roman" w:cs="Times New Roman"/>
          <w:sz w:val="24"/>
          <w:szCs w:val="24"/>
        </w:rPr>
        <w:t xml:space="preserve"> </w:t>
      </w:r>
      <w:hyperlink r:id="rId51"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6. Дотации на выравнивание бюджетной обеспеченности муниципальных районов (городских округов) предоставляются в соответствии с законом Забайкальского края о бюджете края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w:t>
      </w:r>
      <w:proofErr w:type="gramStart"/>
      <w:r w:rsidRPr="00CA3CF0">
        <w:rPr>
          <w:rFonts w:ascii="Times New Roman" w:hAnsi="Times New Roman" w:cs="Times New Roman"/>
          <w:sz w:val="24"/>
          <w:szCs w:val="24"/>
        </w:rPr>
        <w:t>ч</w:t>
      </w:r>
      <w:proofErr w:type="gramEnd"/>
      <w:r w:rsidRPr="00CA3CF0">
        <w:rPr>
          <w:rFonts w:ascii="Times New Roman" w:hAnsi="Times New Roman" w:cs="Times New Roman"/>
          <w:sz w:val="24"/>
          <w:szCs w:val="24"/>
        </w:rPr>
        <w:t xml:space="preserve">асть 6 в ред. </w:t>
      </w:r>
      <w:hyperlink r:id="rId52"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7. </w:t>
      </w:r>
      <w:proofErr w:type="gramStart"/>
      <w:r w:rsidRPr="00CA3CF0">
        <w:rPr>
          <w:rFonts w:ascii="Times New Roman" w:hAnsi="Times New Roman" w:cs="Times New Roman"/>
          <w:sz w:val="24"/>
          <w:szCs w:val="24"/>
        </w:rPr>
        <w:t>Финансовый орган края заключает с главами местных администраций (руководителями исполнительно-распорядительных органов) муниципальных образований, получающих дотации на выравнивание бюджетной обеспеченности муниципальных районов (городских округов) из бюджета Забайкальского края и (или) доходы по заменяющим указанные дотации дополнительным нормативам отчислений от налога на доходы физических лиц, соглашения, которыми предусматриваются меры по социально-экономическому развитию и оздоровлению муниципальных финансов муниципального района (городского округа).</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Порядок, сроки заключения соглашений и требования к указанным соглашениям устанавливаются Правительством Забайкальского края. Меры ответственности за нарушение порядка и сроков заключения указанных соглашений и невыполнение органами местного самоуправления обязательств, возникающих из таких соглашений, </w:t>
      </w:r>
      <w:proofErr w:type="gramStart"/>
      <w:r w:rsidRPr="00CA3CF0">
        <w:rPr>
          <w:rFonts w:ascii="Times New Roman" w:hAnsi="Times New Roman" w:cs="Times New Roman"/>
          <w:sz w:val="24"/>
          <w:szCs w:val="24"/>
        </w:rPr>
        <w:t>устанавливаются Правительством Забайкальского края и применяются</w:t>
      </w:r>
      <w:proofErr w:type="gramEnd"/>
      <w:r w:rsidRPr="00CA3CF0">
        <w:rPr>
          <w:rFonts w:ascii="Times New Roman" w:hAnsi="Times New Roman" w:cs="Times New Roman"/>
          <w:sz w:val="24"/>
          <w:szCs w:val="24"/>
        </w:rPr>
        <w:t xml:space="preserve"> в текущем финансовом году по результатам выполнения соответствующим муниципальным районом (городским округом) обязательств в отчетном финансовом году.</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w:t>
      </w:r>
      <w:proofErr w:type="gramStart"/>
      <w:r w:rsidRPr="00CA3CF0">
        <w:rPr>
          <w:rFonts w:ascii="Times New Roman" w:hAnsi="Times New Roman" w:cs="Times New Roman"/>
          <w:sz w:val="24"/>
          <w:szCs w:val="24"/>
        </w:rPr>
        <w:t>ч</w:t>
      </w:r>
      <w:proofErr w:type="gramEnd"/>
      <w:r w:rsidRPr="00CA3CF0">
        <w:rPr>
          <w:rFonts w:ascii="Times New Roman" w:hAnsi="Times New Roman" w:cs="Times New Roman"/>
          <w:sz w:val="24"/>
          <w:szCs w:val="24"/>
        </w:rPr>
        <w:t xml:space="preserve">асть 7 в ред. </w:t>
      </w:r>
      <w:hyperlink r:id="rId53"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11(1). Дотации местным бюджетам на поддержку мер по обеспечению сбалансированности местных бюджетов и иные дотации местным бюджетам из бюджета края</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w:t>
      </w:r>
      <w:proofErr w:type="gramStart"/>
      <w:r w:rsidRPr="00CA3CF0">
        <w:rPr>
          <w:rFonts w:ascii="Times New Roman" w:hAnsi="Times New Roman" w:cs="Times New Roman"/>
          <w:sz w:val="24"/>
          <w:szCs w:val="24"/>
        </w:rPr>
        <w:t>введена</w:t>
      </w:r>
      <w:proofErr w:type="gramEnd"/>
      <w:r w:rsidRPr="00CA3CF0">
        <w:rPr>
          <w:rFonts w:ascii="Times New Roman" w:hAnsi="Times New Roman" w:cs="Times New Roman"/>
          <w:sz w:val="24"/>
          <w:szCs w:val="24"/>
        </w:rPr>
        <w:t xml:space="preserve"> </w:t>
      </w:r>
      <w:hyperlink r:id="rId54"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bookmarkStart w:id="11" w:name="Par194"/>
      <w:bookmarkEnd w:id="11"/>
      <w:proofErr w:type="gramStart"/>
      <w:r w:rsidRPr="00CA3CF0">
        <w:rPr>
          <w:rFonts w:ascii="Times New Roman" w:hAnsi="Times New Roman" w:cs="Times New Roman"/>
          <w:sz w:val="24"/>
          <w:szCs w:val="24"/>
        </w:rPr>
        <w:t>В случаях, предусмотренных законами Забайкальского края и принимаемыми в соответствии с ними постановлениями Правительства Забайкальского края, местным бюджетам могут предоставляться дотации на поддержку мер по обеспечению сбалансированности местных бюджетов и иные дотации местным бюджетам из бюджета Забайкальского края, в том числе с установлением условий предоставления указанных дотаций, а также в целях поощрения достижения наилучших показателей социально-экономического развития муниципальных образований.</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Методика распределения дотаций, указанных в </w:t>
      </w:r>
      <w:hyperlink w:anchor="Par194" w:history="1">
        <w:r w:rsidRPr="00CA3CF0">
          <w:rPr>
            <w:rFonts w:ascii="Times New Roman" w:hAnsi="Times New Roman" w:cs="Times New Roman"/>
            <w:sz w:val="24"/>
            <w:szCs w:val="24"/>
          </w:rPr>
          <w:t>абзаце первом</w:t>
        </w:r>
      </w:hyperlink>
      <w:r w:rsidRPr="00CA3CF0">
        <w:rPr>
          <w:rFonts w:ascii="Times New Roman" w:hAnsi="Times New Roman" w:cs="Times New Roman"/>
          <w:sz w:val="24"/>
          <w:szCs w:val="24"/>
        </w:rPr>
        <w:t xml:space="preserve"> настоящей статьи, и правила их предоставления устанавливаются постановлениями Правительства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12. Субвенции местным бюджетам из бюджета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 </w:t>
      </w:r>
      <w:proofErr w:type="gramStart"/>
      <w:r w:rsidRPr="00CA3CF0">
        <w:rPr>
          <w:rFonts w:ascii="Times New Roman" w:hAnsi="Times New Roman" w:cs="Times New Roman"/>
          <w:sz w:val="24"/>
          <w:szCs w:val="24"/>
        </w:rPr>
        <w:t>Под субвенциями местным бюджетам из бюджета края понимаются межбюджетные трансферты, предоставляемые местным бюджетам в целях финансового обеспечения расходных обязательств муниципальных образований, возникающих при выполнении государственных полномочий Забайкальского края, а также государственных полномочий федеральных органов государственной власти, переданных для осуществления органам местного самоуправления в установленном порядке.</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второй утратил силу. - </w:t>
      </w:r>
      <w:hyperlink r:id="rId55" w:history="1">
        <w:r w:rsidRPr="00CA3CF0">
          <w:rPr>
            <w:rFonts w:ascii="Times New Roman" w:hAnsi="Times New Roman" w:cs="Times New Roman"/>
            <w:sz w:val="24"/>
            <w:szCs w:val="24"/>
          </w:rPr>
          <w:t>Закон</w:t>
        </w:r>
      </w:hyperlink>
      <w:r w:rsidRPr="00CA3CF0">
        <w:rPr>
          <w:rFonts w:ascii="Times New Roman" w:hAnsi="Times New Roman" w:cs="Times New Roman"/>
          <w:sz w:val="24"/>
          <w:szCs w:val="24"/>
        </w:rPr>
        <w:t xml:space="preserve"> Забайкальского края от 22.02.2017 N 1450-ЗЗК.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2. Субвенции местным бюджетам из бюджета края формируются за счет:</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субвенций из федерального бюджета на осуществление органами местного самоуправления отдельных полномочий федеральных органов государственной власти;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1(1)) субвенций из федерального бюджета, предоставленных на осуществление органами государственной власти Забайкальского края отдельных полномочий Российской Федерации, в случае передачи таких полномочий органам местного самоуправления в установленном законодательством Российской Федерации порядке;</w:t>
      </w:r>
      <w:proofErr w:type="gramEnd"/>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(п. 1(1) </w:t>
      </w:r>
      <w:proofErr w:type="gramStart"/>
      <w:r w:rsidRPr="00CA3CF0">
        <w:rPr>
          <w:rFonts w:ascii="Times New Roman" w:hAnsi="Times New Roman" w:cs="Times New Roman"/>
          <w:sz w:val="24"/>
          <w:szCs w:val="24"/>
        </w:rPr>
        <w:t>введен</w:t>
      </w:r>
      <w:proofErr w:type="gramEnd"/>
      <w:r w:rsidRPr="00CA3CF0">
        <w:rPr>
          <w:rFonts w:ascii="Times New Roman" w:hAnsi="Times New Roman" w:cs="Times New Roman"/>
          <w:sz w:val="24"/>
          <w:szCs w:val="24"/>
        </w:rPr>
        <w:t xml:space="preserve"> </w:t>
      </w:r>
      <w:hyperlink r:id="rId56"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собственных доходов и источников финансирования дефицита бюджета края в объеме, необходимом для осуществления органами местного самоуправления отдельных полномочий органов государственной власти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2(1). Законы Забайкальского края, предусматривающие предоставление местным бюджетам субвенций из бюджета края, должны содержать порядок определения общего объема субвенций для осуществления переданных полномочий и показатели (критерии) распределения между муниципальными образованиями общего объема таких субвенций.</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w:t>
      </w:r>
      <w:proofErr w:type="gramStart"/>
      <w:r w:rsidRPr="00CA3CF0">
        <w:rPr>
          <w:rFonts w:ascii="Times New Roman" w:hAnsi="Times New Roman" w:cs="Times New Roman"/>
          <w:sz w:val="24"/>
          <w:szCs w:val="24"/>
        </w:rPr>
        <w:t>ч</w:t>
      </w:r>
      <w:proofErr w:type="gramEnd"/>
      <w:r w:rsidRPr="00CA3CF0">
        <w:rPr>
          <w:rFonts w:ascii="Times New Roman" w:hAnsi="Times New Roman" w:cs="Times New Roman"/>
          <w:sz w:val="24"/>
          <w:szCs w:val="24"/>
        </w:rPr>
        <w:t xml:space="preserve">асть 2(1) введена </w:t>
      </w:r>
      <w:hyperlink r:id="rId57"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3. Методики (порядки) распределения субвенций местным бюджетам из бюджета края устанавливаются законами Забайкальского края, предусматривающими наделение органов местного самоуправления отдельными государственными полномочиями Забайкальского края, в соответствии с требованиями Бюджетного </w:t>
      </w:r>
      <w:hyperlink r:id="rId58" w:history="1">
        <w:r w:rsidRPr="00CA3CF0">
          <w:rPr>
            <w:rFonts w:ascii="Times New Roman" w:hAnsi="Times New Roman" w:cs="Times New Roman"/>
            <w:sz w:val="24"/>
            <w:szCs w:val="24"/>
          </w:rPr>
          <w:t>кодекса</w:t>
        </w:r>
      </w:hyperlink>
      <w:r w:rsidRPr="00CA3CF0">
        <w:rPr>
          <w:rFonts w:ascii="Times New Roman" w:hAnsi="Times New Roman" w:cs="Times New Roman"/>
          <w:sz w:val="24"/>
          <w:szCs w:val="24"/>
        </w:rPr>
        <w:t xml:space="preserve"> Российской Федерации.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bookmarkStart w:id="12" w:name="Par209"/>
      <w:bookmarkEnd w:id="12"/>
      <w:r w:rsidRPr="00CA3CF0">
        <w:rPr>
          <w:rFonts w:ascii="Times New Roman" w:hAnsi="Times New Roman" w:cs="Times New Roman"/>
          <w:sz w:val="24"/>
          <w:szCs w:val="24"/>
        </w:rPr>
        <w:t xml:space="preserve">3(1). </w:t>
      </w:r>
      <w:proofErr w:type="gramStart"/>
      <w:r w:rsidRPr="00CA3CF0">
        <w:rPr>
          <w:rFonts w:ascii="Times New Roman" w:hAnsi="Times New Roman" w:cs="Times New Roman"/>
          <w:sz w:val="24"/>
          <w:szCs w:val="24"/>
        </w:rPr>
        <w:t xml:space="preserve">Субвенции на администрирование отдельных государственных полномочий в сфере образования, в сфере социальной защиты населения и на осуществление отдельных государственных полномочий в сфере государственного управления рассчитываются на основании методик расчета, утвержденных настоящим Законом края, и объединяются в единую субвенцию местным бюджетам из бюджета края, формирование и предоставление которой осуществляется в соответствии с </w:t>
      </w:r>
      <w:hyperlink r:id="rId59" w:history="1">
        <w:r w:rsidRPr="00CA3CF0">
          <w:rPr>
            <w:rFonts w:ascii="Times New Roman" w:hAnsi="Times New Roman" w:cs="Times New Roman"/>
            <w:sz w:val="24"/>
            <w:szCs w:val="24"/>
          </w:rPr>
          <w:t>порядком</w:t>
        </w:r>
      </w:hyperlink>
      <w:r w:rsidRPr="00CA3CF0">
        <w:rPr>
          <w:rFonts w:ascii="Times New Roman" w:hAnsi="Times New Roman" w:cs="Times New Roman"/>
          <w:sz w:val="24"/>
          <w:szCs w:val="24"/>
        </w:rPr>
        <w:t xml:space="preserve"> согласно Приложению 6 к настоящему Закону края.</w:t>
      </w:r>
      <w:proofErr w:type="gramEnd"/>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w:t>
      </w:r>
      <w:proofErr w:type="gramStart"/>
      <w:r w:rsidRPr="00CA3CF0">
        <w:rPr>
          <w:rFonts w:ascii="Times New Roman" w:hAnsi="Times New Roman" w:cs="Times New Roman"/>
          <w:sz w:val="24"/>
          <w:szCs w:val="24"/>
        </w:rPr>
        <w:t>ч</w:t>
      </w:r>
      <w:proofErr w:type="gramEnd"/>
      <w:r w:rsidRPr="00CA3CF0">
        <w:rPr>
          <w:rFonts w:ascii="Times New Roman" w:hAnsi="Times New Roman" w:cs="Times New Roman"/>
          <w:sz w:val="24"/>
          <w:szCs w:val="24"/>
        </w:rPr>
        <w:t xml:space="preserve">асть 3(1) в ред. </w:t>
      </w:r>
      <w:hyperlink r:id="rId60"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Субвенции местным бюджетам из бюджета края предоставляются в порядке, установленном Правительством Забайкальского края. Порядок предоставления субвенций местным бюджетам, источником финансового обеспечения которых являются субвенции бюджету края из федерального бюджета, должен соответствовать установленному Правительством Российской Федерации порядку предоставления субвенций из федерального бюджета.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Распределение субвенций местным бюджетам из бюджета края осуществляется в соответствии с едиными для каждого вида субвенций методиками, утверждаемыми законами края, которые должны соответствовать требованиям порядков определения и распределения между субъектами Российской Федерации общего объема субвенций, утверждаемых федеральными законами, и (или) нормативными правовыми актами Президента Российской Федерации, и (или) нормативными правовыми актами Правительства Российской Федерации, в соответствии со </w:t>
      </w:r>
      <w:hyperlink r:id="rId61" w:history="1">
        <w:r w:rsidRPr="00CA3CF0">
          <w:rPr>
            <w:rFonts w:ascii="Times New Roman" w:hAnsi="Times New Roman" w:cs="Times New Roman"/>
            <w:sz w:val="24"/>
            <w:szCs w:val="24"/>
          </w:rPr>
          <w:t>статьей 133</w:t>
        </w:r>
      </w:hyperlink>
      <w:r w:rsidRPr="00CA3CF0">
        <w:rPr>
          <w:rFonts w:ascii="Times New Roman" w:hAnsi="Times New Roman" w:cs="Times New Roman"/>
          <w:sz w:val="24"/>
          <w:szCs w:val="24"/>
        </w:rPr>
        <w:t xml:space="preserve"> Бюджетного</w:t>
      </w:r>
      <w:proofErr w:type="gramEnd"/>
      <w:r w:rsidRPr="00CA3CF0">
        <w:rPr>
          <w:rFonts w:ascii="Times New Roman" w:hAnsi="Times New Roman" w:cs="Times New Roman"/>
          <w:sz w:val="24"/>
          <w:szCs w:val="24"/>
        </w:rPr>
        <w:t xml:space="preserve"> кодекса Российской Федерации.</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(часть 4 в ред. </w:t>
      </w:r>
      <w:hyperlink r:id="rId62"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5. Субвенции местным бюджетам из бюджета края, финансовое обеспечение которых осуществляется за счет собственных доходов и источников финансирования дефицита бюджета края, расходуются в порядке, установленном Правительством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5(1). Субвенции местным бюджетам из бюджета края, указанные в </w:t>
      </w:r>
      <w:hyperlink w:anchor="Par209" w:history="1">
        <w:r w:rsidRPr="00CA3CF0">
          <w:rPr>
            <w:rFonts w:ascii="Times New Roman" w:hAnsi="Times New Roman" w:cs="Times New Roman"/>
            <w:sz w:val="24"/>
            <w:szCs w:val="24"/>
          </w:rPr>
          <w:t>части 3(1)</w:t>
        </w:r>
      </w:hyperlink>
      <w:r w:rsidRPr="00CA3CF0">
        <w:rPr>
          <w:rFonts w:ascii="Times New Roman" w:hAnsi="Times New Roman" w:cs="Times New Roman"/>
          <w:sz w:val="24"/>
          <w:szCs w:val="24"/>
        </w:rPr>
        <w:t xml:space="preserve"> настоящей статьи, расходуются в порядке, установленном Правительством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w:t>
      </w:r>
      <w:proofErr w:type="gramStart"/>
      <w:r w:rsidRPr="00CA3CF0">
        <w:rPr>
          <w:rFonts w:ascii="Times New Roman" w:hAnsi="Times New Roman" w:cs="Times New Roman"/>
          <w:sz w:val="24"/>
          <w:szCs w:val="24"/>
        </w:rPr>
        <w:t>ч</w:t>
      </w:r>
      <w:proofErr w:type="gramEnd"/>
      <w:r w:rsidRPr="00CA3CF0">
        <w:rPr>
          <w:rFonts w:ascii="Times New Roman" w:hAnsi="Times New Roman" w:cs="Times New Roman"/>
          <w:sz w:val="24"/>
          <w:szCs w:val="24"/>
        </w:rPr>
        <w:t xml:space="preserve">асть 5(1) введена </w:t>
      </w:r>
      <w:hyperlink r:id="rId63"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23.10.2017 N 1523-ЗЗК; в ред. </w:t>
      </w:r>
      <w:hyperlink r:id="rId64"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6. </w:t>
      </w:r>
      <w:proofErr w:type="gramStart"/>
      <w:r w:rsidRPr="00CA3CF0">
        <w:rPr>
          <w:rFonts w:ascii="Times New Roman" w:hAnsi="Times New Roman" w:cs="Times New Roman"/>
          <w:sz w:val="24"/>
          <w:szCs w:val="24"/>
        </w:rPr>
        <w:t xml:space="preserve">Субвенции, полученные бюджетом муниципального района на исполнение государственных полномочий по расчету и предоставлению дотаций поселениям за счет средств бюджета края, включаются в дотации на выравнивание бюджетной обеспеченности поселений и распределяются в соответствии с </w:t>
      </w:r>
      <w:hyperlink w:anchor="Par556" w:history="1">
        <w:r w:rsidRPr="00CA3CF0">
          <w:rPr>
            <w:rFonts w:ascii="Times New Roman" w:hAnsi="Times New Roman" w:cs="Times New Roman"/>
            <w:sz w:val="24"/>
            <w:szCs w:val="24"/>
          </w:rPr>
          <w:t>Методикой</w:t>
        </w:r>
      </w:hyperlink>
      <w:r w:rsidRPr="00CA3CF0">
        <w:rPr>
          <w:rFonts w:ascii="Times New Roman" w:hAnsi="Times New Roman" w:cs="Times New Roman"/>
          <w:sz w:val="24"/>
          <w:szCs w:val="24"/>
        </w:rPr>
        <w:t xml:space="preserve"> расчета субвенций бюджетам муниципальных районов на осуществление государственных полномочий по расчету и предоставлению дотаций поселениям из бюджета края согласно приложению 2 к настоящему Закону края.</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7. Законом Забайкальского края о бюджете края утверждается распределение субвенций муниципальным районам и городским округам из бюджета края по каждому муниципальному району, городскому округу и виду субвенций.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Субвенции местным бюджетам из бюджета края предоставляются муниципальным районам и городским округам в соответствии с законом Забайкальского края о бюджете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12(1). Субвенция местным бюджетам из бюджета края на администрирование отдельных государственных полномочий в сфере образования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65"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w:t>
      </w:r>
      <w:proofErr w:type="gramStart"/>
      <w:r w:rsidRPr="00CA3CF0">
        <w:rPr>
          <w:rFonts w:ascii="Times New Roman" w:hAnsi="Times New Roman" w:cs="Times New Roman"/>
          <w:sz w:val="24"/>
          <w:szCs w:val="24"/>
        </w:rPr>
        <w:t>введена</w:t>
      </w:r>
      <w:proofErr w:type="gramEnd"/>
      <w:r w:rsidRPr="00CA3CF0">
        <w:rPr>
          <w:rFonts w:ascii="Times New Roman" w:hAnsi="Times New Roman" w:cs="Times New Roman"/>
          <w:sz w:val="24"/>
          <w:szCs w:val="24"/>
        </w:rPr>
        <w:t xml:space="preserve"> </w:t>
      </w:r>
      <w:hyperlink r:id="rId66"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23.10.2017 N 1523-ЗЗК)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Субвенция на администрирование отдельных государственных полномочий в сфере образования предоставляется органам местного самоуправления муниципальных районов и городских округов на администрирование переданных им законами Забайкальского края следующих государственных полномочий:</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67"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по предоставлению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по обеспечению льготным питанием детей из малоимущих семей, обучающихся в муниципальных общеобразовательных организациях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68"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03.12.2019 N 1773-ЗЗК)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по предоставлению компенсации затрат родителей (законных представителей) детей-инвалидов на обучение по основным общеобразовательным программам на дому;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по обеспечению отдыха, организации и обеспечению оздоровления детей в каникулярное время в муниципальных организациях отдыха детей и их оздоровления.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69"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25.12.2018 N 1670-ЗЗК)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2. Объем субвенции на администрирование отдельных государственных полномочий в сфере образования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70"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C</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 </w:t>
      </w:r>
      <w:proofErr w:type="spellStart"/>
      <w:proofErr w:type="gramStart"/>
      <w:r w:rsidRPr="00CA3CF0">
        <w:rPr>
          <w:rFonts w:ascii="Times New Roman" w:hAnsi="Times New Roman" w:cs="Times New Roman"/>
          <w:sz w:val="24"/>
          <w:szCs w:val="24"/>
        </w:rPr>
        <w:t>K</w:t>
      </w:r>
      <w:proofErr w:type="gramEnd"/>
      <w:r w:rsidRPr="00CA3CF0">
        <w:rPr>
          <w:rFonts w:ascii="Times New Roman" w:hAnsi="Times New Roman" w:cs="Times New Roman"/>
          <w:sz w:val="24"/>
          <w:szCs w:val="24"/>
          <w:vertAlign w:val="subscript"/>
        </w:rPr>
        <w:t>сп</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H,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C</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 размер субвенции </w:t>
      </w:r>
      <w:proofErr w:type="spellStart"/>
      <w:r w:rsidRPr="00CA3CF0">
        <w:rPr>
          <w:rFonts w:ascii="Times New Roman" w:hAnsi="Times New Roman" w:cs="Times New Roman"/>
          <w:sz w:val="24"/>
          <w:szCs w:val="24"/>
        </w:rPr>
        <w:t>i-му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K</w:t>
      </w:r>
      <w:proofErr w:type="gramEnd"/>
      <w:r w:rsidRPr="00CA3CF0">
        <w:rPr>
          <w:rFonts w:ascii="Times New Roman" w:hAnsi="Times New Roman" w:cs="Times New Roman"/>
          <w:sz w:val="24"/>
          <w:szCs w:val="24"/>
          <w:vertAlign w:val="subscript"/>
        </w:rPr>
        <w:t>сп</w:t>
      </w:r>
      <w:proofErr w:type="spellEnd"/>
      <w:r w:rsidRPr="00CA3CF0">
        <w:rPr>
          <w:rFonts w:ascii="Times New Roman" w:hAnsi="Times New Roman" w:cs="Times New Roman"/>
          <w:sz w:val="24"/>
          <w:szCs w:val="24"/>
        </w:rPr>
        <w:t xml:space="preserve"> - нормативное количество штатных единиц специалистов, осуществляющих администрирование отдельных государственных полномочий в сфере образования, определяемое следующим образом:</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4592"/>
        <w:gridCol w:w="4252"/>
      </w:tblGrid>
      <w:tr w:rsidR="004E7BAA" w:rsidRPr="00CA3CF0">
        <w:tc>
          <w:tcPr>
            <w:tcW w:w="4592" w:type="dxa"/>
            <w:tcBorders>
              <w:top w:val="single" w:sz="4" w:space="0" w:color="auto"/>
              <w:left w:val="single" w:sz="4" w:space="0" w:color="auto"/>
              <w:bottom w:val="single" w:sz="4" w:space="0" w:color="auto"/>
              <w:right w:val="single" w:sz="4" w:space="0" w:color="auto"/>
            </w:tcBorders>
            <w:vAlign w:val="center"/>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Количество лиц, проживающих на территории муниципального района (городского округа), получающих меры социальной поддержки, а также услуги по обеспечению отдыха детей и их оздоровления в рамках осуществляемых отдельных государственных полномочий в сфере образования (человек)</w:t>
            </w:r>
            <w:proofErr w:type="gramEnd"/>
          </w:p>
        </w:tc>
        <w:tc>
          <w:tcPr>
            <w:tcW w:w="4252" w:type="dxa"/>
            <w:tcBorders>
              <w:top w:val="single" w:sz="4" w:space="0" w:color="auto"/>
              <w:left w:val="single" w:sz="4" w:space="0" w:color="auto"/>
              <w:bottom w:val="single" w:sz="4" w:space="0" w:color="auto"/>
              <w:right w:val="single" w:sz="4" w:space="0" w:color="auto"/>
            </w:tcBorders>
            <w:vAlign w:val="center"/>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Нормативное количество штатных единиц специалистов, осуществляющих администрирование отдельных государственных полномочий в сфере образования (штатных единиц)</w:t>
            </w:r>
          </w:p>
        </w:tc>
      </w:tr>
      <w:tr w:rsidR="004E7BAA" w:rsidRPr="00CA3CF0">
        <w:tc>
          <w:tcPr>
            <w:tcW w:w="4592"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до 500</w:t>
            </w:r>
          </w:p>
        </w:tc>
        <w:tc>
          <w:tcPr>
            <w:tcW w:w="425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0,25</w:t>
            </w:r>
          </w:p>
        </w:tc>
      </w:tr>
      <w:tr w:rsidR="004E7BAA" w:rsidRPr="00CA3CF0">
        <w:tc>
          <w:tcPr>
            <w:tcW w:w="4592"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501 - 1000</w:t>
            </w:r>
          </w:p>
        </w:tc>
        <w:tc>
          <w:tcPr>
            <w:tcW w:w="425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0,5</w:t>
            </w:r>
          </w:p>
        </w:tc>
      </w:tr>
      <w:tr w:rsidR="004E7BAA" w:rsidRPr="00CA3CF0">
        <w:tc>
          <w:tcPr>
            <w:tcW w:w="4592"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1001 - 1500</w:t>
            </w:r>
          </w:p>
        </w:tc>
        <w:tc>
          <w:tcPr>
            <w:tcW w:w="425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0,75</w:t>
            </w:r>
          </w:p>
        </w:tc>
      </w:tr>
      <w:tr w:rsidR="004E7BAA" w:rsidRPr="00CA3CF0">
        <w:tc>
          <w:tcPr>
            <w:tcW w:w="4592"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1501 - 2000</w:t>
            </w:r>
          </w:p>
        </w:tc>
        <w:tc>
          <w:tcPr>
            <w:tcW w:w="425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1</w:t>
            </w:r>
          </w:p>
        </w:tc>
      </w:tr>
      <w:tr w:rsidR="004E7BAA" w:rsidRPr="00CA3CF0">
        <w:tc>
          <w:tcPr>
            <w:tcW w:w="4592"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2001 - 2500</w:t>
            </w:r>
          </w:p>
        </w:tc>
        <w:tc>
          <w:tcPr>
            <w:tcW w:w="425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1,25</w:t>
            </w:r>
          </w:p>
        </w:tc>
      </w:tr>
      <w:tr w:rsidR="004E7BAA" w:rsidRPr="00CA3CF0">
        <w:tc>
          <w:tcPr>
            <w:tcW w:w="4592"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2501 - 3000</w:t>
            </w:r>
          </w:p>
        </w:tc>
        <w:tc>
          <w:tcPr>
            <w:tcW w:w="425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1,5</w:t>
            </w:r>
          </w:p>
        </w:tc>
      </w:tr>
      <w:tr w:rsidR="004E7BAA" w:rsidRPr="00CA3CF0">
        <w:tc>
          <w:tcPr>
            <w:tcW w:w="4592"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3001 - 3500</w:t>
            </w:r>
          </w:p>
        </w:tc>
        <w:tc>
          <w:tcPr>
            <w:tcW w:w="425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1,75</w:t>
            </w:r>
          </w:p>
        </w:tc>
      </w:tr>
      <w:tr w:rsidR="004E7BAA" w:rsidRPr="00CA3CF0">
        <w:tc>
          <w:tcPr>
            <w:tcW w:w="4592"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более 3501</w:t>
            </w:r>
          </w:p>
        </w:tc>
        <w:tc>
          <w:tcPr>
            <w:tcW w:w="425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2</w:t>
            </w:r>
          </w:p>
        </w:tc>
      </w:tr>
    </w:tbl>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71"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25.12.2018 N 1670-ЗЗК)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H - норматив финансовых затрат на финансовое обеспечение отдельных государственных полномочий в сфере образования, включающий в себя расходы на оплату труда и материально-техническое обеспечение, в расчете на одну штатную единицу специалиста, осуществляющего администрирование отдельных государственных полномочий в сфере образования, который устанавливается законом Забайкальского края о бюджете края на очередной финансовый год и плановый период.</w:t>
      </w:r>
      <w:proofErr w:type="gramEnd"/>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12(2). Субвенция местным бюджетам из бюджета края на администрирование отдельных государственных полномочий в сфере социальной защиты населения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72"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w:t>
      </w:r>
      <w:proofErr w:type="gramStart"/>
      <w:r w:rsidRPr="00CA3CF0">
        <w:rPr>
          <w:rFonts w:ascii="Times New Roman" w:hAnsi="Times New Roman" w:cs="Times New Roman"/>
          <w:sz w:val="24"/>
          <w:szCs w:val="24"/>
        </w:rPr>
        <w:t>введена</w:t>
      </w:r>
      <w:proofErr w:type="gramEnd"/>
      <w:r w:rsidRPr="00CA3CF0">
        <w:rPr>
          <w:rFonts w:ascii="Times New Roman" w:hAnsi="Times New Roman" w:cs="Times New Roman"/>
          <w:sz w:val="24"/>
          <w:szCs w:val="24"/>
        </w:rPr>
        <w:t xml:space="preserve"> </w:t>
      </w:r>
      <w:hyperlink r:id="rId73"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23.10.2017 N 1523-ЗЗК)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 Субвенция на администрирование отдельных государственных полномочий в сфере социальной защиты населения предоставляется органам местного самоуправления </w:t>
      </w:r>
      <w:r w:rsidRPr="00CA3CF0">
        <w:rPr>
          <w:rFonts w:ascii="Times New Roman" w:hAnsi="Times New Roman" w:cs="Times New Roman"/>
          <w:sz w:val="24"/>
          <w:szCs w:val="24"/>
        </w:rPr>
        <w:lastRenderedPageBreak/>
        <w:t>муниципальных районов и городских округов на администрирование переданных им законами Забайкальского края следующих государственных полномочий:</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74"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по финансовому обеспечению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 оставшихся без попечения родителей;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по организации проведения капитального ремонта жилых помещений, нуждающихся в капитальном ремонте и принадлежащих на 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 за исключением случаев, когда данные жилые помещения находятся в собственности двух и более лиц (кроме указанных категорий).</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Объем субвенции на администрирование отдельных государственных полномочий в сфере социальной защиты населения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75"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lang w:val="en-US"/>
        </w:rPr>
      </w:pPr>
      <w:proofErr w:type="spellStart"/>
      <w:r w:rsidRPr="00CA3CF0">
        <w:rPr>
          <w:rFonts w:ascii="Times New Roman" w:hAnsi="Times New Roman" w:cs="Times New Roman"/>
          <w:sz w:val="24"/>
          <w:szCs w:val="24"/>
          <w:lang w:val="en-US"/>
        </w:rPr>
        <w:t>C</w:t>
      </w:r>
      <w:r w:rsidRPr="00CA3CF0">
        <w:rPr>
          <w:rFonts w:ascii="Times New Roman" w:hAnsi="Times New Roman" w:cs="Times New Roman"/>
          <w:sz w:val="24"/>
          <w:szCs w:val="24"/>
          <w:vertAlign w:val="subscript"/>
          <w:lang w:val="en-US"/>
        </w:rPr>
        <w:t>i</w:t>
      </w:r>
      <w:proofErr w:type="spellEnd"/>
      <w:r w:rsidRPr="00CA3CF0">
        <w:rPr>
          <w:rFonts w:ascii="Times New Roman" w:hAnsi="Times New Roman" w:cs="Times New Roman"/>
          <w:sz w:val="24"/>
          <w:szCs w:val="24"/>
          <w:lang w:val="en-US"/>
        </w:rPr>
        <w:t xml:space="preserve"> = H x (K</w:t>
      </w:r>
      <w:r w:rsidRPr="00CA3CF0">
        <w:rPr>
          <w:rFonts w:ascii="Times New Roman" w:hAnsi="Times New Roman" w:cs="Times New Roman"/>
          <w:sz w:val="24"/>
          <w:szCs w:val="24"/>
          <w:vertAlign w:val="subscript"/>
          <w:lang w:val="en-US"/>
        </w:rPr>
        <w:t>1i</w:t>
      </w:r>
      <w:r w:rsidRPr="00CA3CF0">
        <w:rPr>
          <w:rFonts w:ascii="Times New Roman" w:hAnsi="Times New Roman" w:cs="Times New Roman"/>
          <w:sz w:val="24"/>
          <w:szCs w:val="24"/>
          <w:lang w:val="en-US"/>
        </w:rPr>
        <w:t xml:space="preserve"> + K</w:t>
      </w:r>
      <w:r w:rsidRPr="00CA3CF0">
        <w:rPr>
          <w:rFonts w:ascii="Times New Roman" w:hAnsi="Times New Roman" w:cs="Times New Roman"/>
          <w:sz w:val="24"/>
          <w:szCs w:val="24"/>
          <w:vertAlign w:val="subscript"/>
          <w:lang w:val="en-US"/>
        </w:rPr>
        <w:t>2i</w:t>
      </w:r>
      <w:r w:rsidRPr="00CA3CF0">
        <w:rPr>
          <w:rFonts w:ascii="Times New Roman" w:hAnsi="Times New Roman" w:cs="Times New Roman"/>
          <w:sz w:val="24"/>
          <w:szCs w:val="24"/>
          <w:lang w:val="en-US"/>
        </w:rPr>
        <w:t xml:space="preserve">), </w:t>
      </w:r>
      <w:r w:rsidRPr="00CA3CF0">
        <w:rPr>
          <w:rFonts w:ascii="Times New Roman" w:hAnsi="Times New Roman" w:cs="Times New Roman"/>
          <w:sz w:val="24"/>
          <w:szCs w:val="24"/>
        </w:rPr>
        <w:t>где</w:t>
      </w:r>
      <w:r w:rsidRPr="00CA3CF0">
        <w:rPr>
          <w:rFonts w:ascii="Times New Roman" w:hAnsi="Times New Roman" w:cs="Times New Roman"/>
          <w:sz w:val="24"/>
          <w:szCs w:val="24"/>
          <w:lang w:val="en-US"/>
        </w:rPr>
        <w:t>:</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lang w:val="en-US"/>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C</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 размер субвенции </w:t>
      </w:r>
      <w:proofErr w:type="spellStart"/>
      <w:r w:rsidRPr="00CA3CF0">
        <w:rPr>
          <w:rFonts w:ascii="Times New Roman" w:hAnsi="Times New Roman" w:cs="Times New Roman"/>
          <w:sz w:val="24"/>
          <w:szCs w:val="24"/>
        </w:rPr>
        <w:t>i-му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H - норматив финансовых затрат на финансовое обеспечение отдельных государственных полномочий в сфере социальной защиты населения в расчете на одного заявителя в год, устанавливаемый законом Забайкальского края о бюджете края на очередной финансовый год и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K</w:t>
      </w:r>
      <w:r w:rsidRPr="00CA3CF0">
        <w:rPr>
          <w:rFonts w:ascii="Times New Roman" w:hAnsi="Times New Roman" w:cs="Times New Roman"/>
          <w:sz w:val="24"/>
          <w:szCs w:val="24"/>
          <w:vertAlign w:val="subscript"/>
        </w:rPr>
        <w:t>1i</w:t>
      </w:r>
      <w:r w:rsidRPr="00CA3CF0">
        <w:rPr>
          <w:rFonts w:ascii="Times New Roman" w:hAnsi="Times New Roman" w:cs="Times New Roman"/>
          <w:sz w:val="24"/>
          <w:szCs w:val="24"/>
        </w:rPr>
        <w:t xml:space="preserve"> - количество детей-сирот и детей, оставшихся без попечения родителей, а также лиц из числа детей-сирот и детей, оставшихся без попечения родителей, имеющих право на проведение капитального ремонта жилых помещений, нуждающихся в капитальном ремонте и принадлежащих им на праве собственности;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K</w:t>
      </w:r>
      <w:r w:rsidRPr="00CA3CF0">
        <w:rPr>
          <w:rFonts w:ascii="Times New Roman" w:hAnsi="Times New Roman" w:cs="Times New Roman"/>
          <w:sz w:val="24"/>
          <w:szCs w:val="24"/>
          <w:vertAlign w:val="subscript"/>
        </w:rPr>
        <w:t>2i</w:t>
      </w:r>
      <w:r w:rsidRPr="00CA3CF0">
        <w:rPr>
          <w:rFonts w:ascii="Times New Roman" w:hAnsi="Times New Roman" w:cs="Times New Roman"/>
          <w:sz w:val="24"/>
          <w:szCs w:val="24"/>
        </w:rPr>
        <w:t xml:space="preserve"> - количество неисполненных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 оставшихся без попечения родителей, в i-м муниципальном районе (городском округе) в текущем финансовом году.</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12(3). Субвенция местным бюджетам из бюджета края на осуществление отдельных государственных полномочий в сфере государственного управления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76"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w:t>
      </w:r>
      <w:proofErr w:type="gramStart"/>
      <w:r w:rsidRPr="00CA3CF0">
        <w:rPr>
          <w:rFonts w:ascii="Times New Roman" w:hAnsi="Times New Roman" w:cs="Times New Roman"/>
          <w:sz w:val="24"/>
          <w:szCs w:val="24"/>
        </w:rPr>
        <w:t>введена</w:t>
      </w:r>
      <w:proofErr w:type="gramEnd"/>
      <w:r w:rsidRPr="00CA3CF0">
        <w:rPr>
          <w:rFonts w:ascii="Times New Roman" w:hAnsi="Times New Roman" w:cs="Times New Roman"/>
          <w:sz w:val="24"/>
          <w:szCs w:val="24"/>
        </w:rPr>
        <w:t xml:space="preserve"> </w:t>
      </w:r>
      <w:hyperlink r:id="rId77"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23.10.2017 N 1523-ЗЗК)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Субвенция на осуществление отдельных государственных полномочий в сфере государственного управления предоставляется органам местного самоуправления муниципальных районов и (или) городских округов на осуществление следующих государственных полномочий:</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78"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по созданию комиссий по делам несовершеннолетних и защите их прав и организации деятельности таких комиссий;</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 xml:space="preserve">по сбору информации от поселений, входящих в </w:t>
      </w:r>
      <w:proofErr w:type="gramStart"/>
      <w:r w:rsidRPr="00CA3CF0">
        <w:rPr>
          <w:rFonts w:ascii="Times New Roman" w:hAnsi="Times New Roman" w:cs="Times New Roman"/>
          <w:sz w:val="24"/>
          <w:szCs w:val="24"/>
        </w:rPr>
        <w:t>муниципальный</w:t>
      </w:r>
      <w:proofErr w:type="gramEnd"/>
      <w:r w:rsidRPr="00CA3CF0">
        <w:rPr>
          <w:rFonts w:ascii="Times New Roman" w:hAnsi="Times New Roman" w:cs="Times New Roman"/>
          <w:sz w:val="24"/>
          <w:szCs w:val="24"/>
        </w:rPr>
        <w:t xml:space="preserve"> район, необходимой для ведения регистра муниципальных нормативных правовых актов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Объем субвенции на осуществление отдельных государственных полномочий в сфере государственного управления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79"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C</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 </w:t>
      </w:r>
      <w:proofErr w:type="spellStart"/>
      <w:proofErr w:type="gramStart"/>
      <w:r w:rsidRPr="00CA3CF0">
        <w:rPr>
          <w:rFonts w:ascii="Times New Roman" w:hAnsi="Times New Roman" w:cs="Times New Roman"/>
          <w:sz w:val="24"/>
          <w:szCs w:val="24"/>
        </w:rPr>
        <w:t>H</w:t>
      </w:r>
      <w:proofErr w:type="gramEnd"/>
      <w:r w:rsidRPr="00CA3CF0">
        <w:rPr>
          <w:rFonts w:ascii="Times New Roman" w:hAnsi="Times New Roman" w:cs="Times New Roman"/>
          <w:sz w:val="24"/>
          <w:szCs w:val="24"/>
          <w:vertAlign w:val="subscript"/>
        </w:rPr>
        <w:t>кдн</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H</w:t>
      </w:r>
      <w:r w:rsidRPr="00CA3CF0">
        <w:rPr>
          <w:rFonts w:ascii="Times New Roman" w:hAnsi="Times New Roman" w:cs="Times New Roman"/>
          <w:sz w:val="24"/>
          <w:szCs w:val="24"/>
          <w:vertAlign w:val="subscript"/>
        </w:rPr>
        <w:t>рег</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C</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 размер субвенции </w:t>
      </w:r>
      <w:proofErr w:type="spellStart"/>
      <w:r w:rsidRPr="00CA3CF0">
        <w:rPr>
          <w:rFonts w:ascii="Times New Roman" w:hAnsi="Times New Roman" w:cs="Times New Roman"/>
          <w:sz w:val="24"/>
          <w:szCs w:val="24"/>
        </w:rPr>
        <w:t>i-му</w:t>
      </w:r>
      <w:proofErr w:type="spellEnd"/>
      <w:r w:rsidRPr="00CA3CF0">
        <w:rPr>
          <w:rFonts w:ascii="Times New Roman" w:hAnsi="Times New Roman" w:cs="Times New Roman"/>
          <w:sz w:val="24"/>
          <w:szCs w:val="24"/>
        </w:rPr>
        <w:t xml:space="preserve"> муниципальному образованию;</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H</w:t>
      </w:r>
      <w:proofErr w:type="gramEnd"/>
      <w:r w:rsidRPr="00CA3CF0">
        <w:rPr>
          <w:rFonts w:ascii="Times New Roman" w:hAnsi="Times New Roman" w:cs="Times New Roman"/>
          <w:sz w:val="24"/>
          <w:szCs w:val="24"/>
          <w:vertAlign w:val="subscript"/>
        </w:rPr>
        <w:t>кдн</w:t>
      </w:r>
      <w:proofErr w:type="spellEnd"/>
      <w:r w:rsidRPr="00CA3CF0">
        <w:rPr>
          <w:rFonts w:ascii="Times New Roman" w:hAnsi="Times New Roman" w:cs="Times New Roman"/>
          <w:sz w:val="24"/>
          <w:szCs w:val="24"/>
        </w:rPr>
        <w:t xml:space="preserve"> - норматив финансовых затрат в год на оплату труда специалиста, осуществляющего переданное государственное полномочие по созданию комиссий по делам несовершеннолетних и защите их прав и организации деятельности таких комиссий, который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H</w:t>
      </w:r>
      <w:proofErr w:type="gramEnd"/>
      <w:r w:rsidRPr="00CA3CF0">
        <w:rPr>
          <w:rFonts w:ascii="Times New Roman" w:hAnsi="Times New Roman" w:cs="Times New Roman"/>
          <w:sz w:val="24"/>
          <w:szCs w:val="24"/>
          <w:vertAlign w:val="subscript"/>
        </w:rPr>
        <w:t>кдн</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K</w:t>
      </w:r>
      <w:r w:rsidRPr="00CA3CF0">
        <w:rPr>
          <w:rFonts w:ascii="Times New Roman" w:hAnsi="Times New Roman" w:cs="Times New Roman"/>
          <w:sz w:val="24"/>
          <w:szCs w:val="24"/>
          <w:vertAlign w:val="subscript"/>
        </w:rPr>
        <w:t>с</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З</w:t>
      </w:r>
      <w:r w:rsidRPr="00CA3CF0">
        <w:rPr>
          <w:rFonts w:ascii="Times New Roman" w:hAnsi="Times New Roman" w:cs="Times New Roman"/>
          <w:sz w:val="24"/>
          <w:szCs w:val="24"/>
          <w:vertAlign w:val="subscript"/>
        </w:rPr>
        <w:t>фот</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H</w:t>
      </w:r>
      <w:r w:rsidRPr="00CA3CF0">
        <w:rPr>
          <w:rFonts w:ascii="Times New Roman" w:hAnsi="Times New Roman" w:cs="Times New Roman"/>
          <w:sz w:val="24"/>
          <w:szCs w:val="24"/>
          <w:vertAlign w:val="subscript"/>
        </w:rPr>
        <w:t>мз</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K</w:t>
      </w:r>
      <w:proofErr w:type="gramEnd"/>
      <w:r w:rsidRPr="00CA3CF0">
        <w:rPr>
          <w:rFonts w:ascii="Times New Roman" w:hAnsi="Times New Roman" w:cs="Times New Roman"/>
          <w:sz w:val="24"/>
          <w:szCs w:val="24"/>
          <w:vertAlign w:val="subscript"/>
        </w:rPr>
        <w:t>с</w:t>
      </w:r>
      <w:proofErr w:type="spellEnd"/>
      <w:r w:rsidRPr="00CA3CF0">
        <w:rPr>
          <w:rFonts w:ascii="Times New Roman" w:hAnsi="Times New Roman" w:cs="Times New Roman"/>
          <w:sz w:val="24"/>
          <w:szCs w:val="24"/>
        </w:rPr>
        <w:t xml:space="preserve"> - нормативное количество специалистов, осуществляющих переданное государственное полномочие по созданию комиссий по делам несовершеннолетних и защите их прав и организации деятельности таких комиссий, определяемое следующим образом:</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4140"/>
        <w:gridCol w:w="4762"/>
      </w:tblGrid>
      <w:tr w:rsidR="004E7BAA" w:rsidRPr="00CA3CF0">
        <w:tc>
          <w:tcPr>
            <w:tcW w:w="4140" w:type="dxa"/>
            <w:tcBorders>
              <w:top w:val="single" w:sz="4" w:space="0" w:color="auto"/>
              <w:left w:val="single" w:sz="4" w:space="0" w:color="auto"/>
              <w:bottom w:val="single" w:sz="4" w:space="0" w:color="auto"/>
              <w:right w:val="single" w:sz="4" w:space="0" w:color="auto"/>
            </w:tcBorders>
            <w:vAlign w:val="center"/>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Количество несовершеннолетних в муниципальном районе (городском округе) (человек)</w:t>
            </w:r>
          </w:p>
        </w:tc>
        <w:tc>
          <w:tcPr>
            <w:tcW w:w="4762" w:type="dxa"/>
            <w:tcBorders>
              <w:top w:val="single" w:sz="4" w:space="0" w:color="auto"/>
              <w:left w:val="single" w:sz="4" w:space="0" w:color="auto"/>
              <w:bottom w:val="single" w:sz="4" w:space="0" w:color="auto"/>
              <w:right w:val="single" w:sz="4" w:space="0" w:color="auto"/>
            </w:tcBorders>
            <w:vAlign w:val="center"/>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Нормативное количество специалистов, осуществляющих переданное государственное полномочие по созданию комиссий по делам несовершеннолетних и защите их прав и организации деятельности таких комиссий (человек)</w:t>
            </w:r>
          </w:p>
        </w:tc>
      </w:tr>
      <w:tr w:rsidR="004E7BAA" w:rsidRPr="00CA3CF0">
        <w:tc>
          <w:tcPr>
            <w:tcW w:w="414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до 7000</w:t>
            </w:r>
          </w:p>
        </w:tc>
        <w:tc>
          <w:tcPr>
            <w:tcW w:w="476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1</w:t>
            </w:r>
          </w:p>
        </w:tc>
      </w:tr>
      <w:tr w:rsidR="004E7BAA" w:rsidRPr="00CA3CF0">
        <w:tc>
          <w:tcPr>
            <w:tcW w:w="414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7001 - 15000</w:t>
            </w:r>
          </w:p>
        </w:tc>
        <w:tc>
          <w:tcPr>
            <w:tcW w:w="476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2</w:t>
            </w:r>
          </w:p>
        </w:tc>
      </w:tr>
      <w:tr w:rsidR="004E7BAA" w:rsidRPr="00CA3CF0">
        <w:tc>
          <w:tcPr>
            <w:tcW w:w="414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15001 - 23000</w:t>
            </w:r>
          </w:p>
        </w:tc>
        <w:tc>
          <w:tcPr>
            <w:tcW w:w="476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3</w:t>
            </w:r>
          </w:p>
        </w:tc>
      </w:tr>
      <w:tr w:rsidR="004E7BAA" w:rsidRPr="00CA3CF0">
        <w:tc>
          <w:tcPr>
            <w:tcW w:w="414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23001 - 31000</w:t>
            </w:r>
          </w:p>
        </w:tc>
        <w:tc>
          <w:tcPr>
            <w:tcW w:w="476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4</w:t>
            </w:r>
          </w:p>
        </w:tc>
      </w:tr>
      <w:tr w:rsidR="004E7BAA" w:rsidRPr="00CA3CF0">
        <w:tc>
          <w:tcPr>
            <w:tcW w:w="414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31001 - 39000</w:t>
            </w:r>
          </w:p>
        </w:tc>
        <w:tc>
          <w:tcPr>
            <w:tcW w:w="476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5</w:t>
            </w:r>
          </w:p>
        </w:tc>
      </w:tr>
      <w:tr w:rsidR="004E7BAA" w:rsidRPr="00CA3CF0">
        <w:tc>
          <w:tcPr>
            <w:tcW w:w="414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39001 - 50000</w:t>
            </w:r>
          </w:p>
        </w:tc>
        <w:tc>
          <w:tcPr>
            <w:tcW w:w="476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6</w:t>
            </w:r>
          </w:p>
        </w:tc>
      </w:tr>
      <w:tr w:rsidR="004E7BAA" w:rsidRPr="00CA3CF0">
        <w:tc>
          <w:tcPr>
            <w:tcW w:w="414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50001 - 80000</w:t>
            </w:r>
          </w:p>
        </w:tc>
        <w:tc>
          <w:tcPr>
            <w:tcW w:w="476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7</w:t>
            </w:r>
          </w:p>
        </w:tc>
      </w:tr>
      <w:tr w:rsidR="004E7BAA" w:rsidRPr="00CA3CF0">
        <w:tc>
          <w:tcPr>
            <w:tcW w:w="414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свыше 80001</w:t>
            </w:r>
          </w:p>
        </w:tc>
        <w:tc>
          <w:tcPr>
            <w:tcW w:w="4762" w:type="dxa"/>
            <w:tcBorders>
              <w:top w:val="single" w:sz="4" w:space="0" w:color="auto"/>
              <w:left w:val="single" w:sz="4" w:space="0" w:color="auto"/>
              <w:bottom w:val="single" w:sz="4" w:space="0" w:color="auto"/>
              <w:right w:val="single" w:sz="4" w:space="0" w:color="auto"/>
            </w:tcBorders>
            <w:vAlign w:val="bottom"/>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8</w:t>
            </w:r>
          </w:p>
        </w:tc>
      </w:tr>
    </w:tbl>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(таблица в ред. </w:t>
      </w:r>
      <w:hyperlink r:id="rId80"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З</w:t>
      </w:r>
      <w:r w:rsidRPr="00CA3CF0">
        <w:rPr>
          <w:rFonts w:ascii="Times New Roman" w:hAnsi="Times New Roman" w:cs="Times New Roman"/>
          <w:sz w:val="24"/>
          <w:szCs w:val="24"/>
          <w:vertAlign w:val="subscript"/>
        </w:rPr>
        <w:t>фот</w:t>
      </w:r>
      <w:proofErr w:type="spellEnd"/>
      <w:r w:rsidRPr="00CA3CF0">
        <w:rPr>
          <w:rFonts w:ascii="Times New Roman" w:hAnsi="Times New Roman" w:cs="Times New Roman"/>
          <w:sz w:val="24"/>
          <w:szCs w:val="24"/>
        </w:rPr>
        <w:t xml:space="preserve"> - фонд оплаты труда специалистов, осуществляющих переданное государственное полномочие по созданию комиссий по делам несовершеннолетних и защите их прав и организации деятельности таких комиссий, с учетом начислений, рассчитанный на календарный год по должности муниципального служащего "ведущий специалист" согласно методике расчета нормативов формирования расходов на содержание органов местного самоуправления муниципальных образований </w:t>
      </w:r>
      <w:r w:rsidRPr="00CA3CF0">
        <w:rPr>
          <w:rFonts w:ascii="Times New Roman" w:hAnsi="Times New Roman" w:cs="Times New Roman"/>
          <w:sz w:val="24"/>
          <w:szCs w:val="24"/>
        </w:rPr>
        <w:lastRenderedPageBreak/>
        <w:t>Забайкальского края, утвержденной нормативным правовым актом Правительства Забайкальского края;</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H</w:t>
      </w:r>
      <w:proofErr w:type="gramEnd"/>
      <w:r w:rsidRPr="00CA3CF0">
        <w:rPr>
          <w:rFonts w:ascii="Times New Roman" w:hAnsi="Times New Roman" w:cs="Times New Roman"/>
          <w:sz w:val="24"/>
          <w:szCs w:val="24"/>
          <w:vertAlign w:val="subscript"/>
        </w:rPr>
        <w:t>мз</w:t>
      </w:r>
      <w:proofErr w:type="spellEnd"/>
      <w:r w:rsidRPr="00CA3CF0">
        <w:rPr>
          <w:rFonts w:ascii="Times New Roman" w:hAnsi="Times New Roman" w:cs="Times New Roman"/>
          <w:sz w:val="24"/>
          <w:szCs w:val="24"/>
        </w:rPr>
        <w:t xml:space="preserve"> - норматив материальных затрат на обеспечение переданного государственного полномочия по созданию комиссий по делам несовершеннолетних и защите их прав и организации деятельности таких комиссий, который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H</w:t>
      </w:r>
      <w:proofErr w:type="gramEnd"/>
      <w:r w:rsidRPr="00CA3CF0">
        <w:rPr>
          <w:rFonts w:ascii="Times New Roman" w:hAnsi="Times New Roman" w:cs="Times New Roman"/>
          <w:sz w:val="24"/>
          <w:szCs w:val="24"/>
          <w:vertAlign w:val="subscript"/>
        </w:rPr>
        <w:t>мз</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З</w:t>
      </w:r>
      <w:r w:rsidRPr="00CA3CF0">
        <w:rPr>
          <w:rFonts w:ascii="Times New Roman" w:hAnsi="Times New Roman" w:cs="Times New Roman"/>
          <w:sz w:val="24"/>
          <w:szCs w:val="24"/>
          <w:vertAlign w:val="subscript"/>
        </w:rPr>
        <w:t>фот</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K</w:t>
      </w:r>
      <w:r w:rsidRPr="00CA3CF0">
        <w:rPr>
          <w:rFonts w:ascii="Times New Roman" w:hAnsi="Times New Roman" w:cs="Times New Roman"/>
          <w:sz w:val="24"/>
          <w:szCs w:val="24"/>
          <w:vertAlign w:val="subscript"/>
        </w:rPr>
        <w:t>с</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0,12;</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H</w:t>
      </w:r>
      <w:proofErr w:type="gramEnd"/>
      <w:r w:rsidRPr="00CA3CF0">
        <w:rPr>
          <w:rFonts w:ascii="Times New Roman" w:hAnsi="Times New Roman" w:cs="Times New Roman"/>
          <w:sz w:val="24"/>
          <w:szCs w:val="24"/>
          <w:vertAlign w:val="subscript"/>
        </w:rPr>
        <w:t>рег</w:t>
      </w:r>
      <w:proofErr w:type="spellEnd"/>
      <w:r w:rsidRPr="00CA3CF0">
        <w:rPr>
          <w:rFonts w:ascii="Times New Roman" w:hAnsi="Times New Roman" w:cs="Times New Roman"/>
          <w:sz w:val="24"/>
          <w:szCs w:val="24"/>
        </w:rPr>
        <w:t xml:space="preserve"> - норматив финансовых затрат в год для осуществления сбора информации от поселений, входящих в муниципальный район, необходимой для ведения регистра муниципальных нормативных правовых актов Забайкальского края, который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H</w:t>
      </w:r>
      <w:proofErr w:type="gramEnd"/>
      <w:r w:rsidRPr="00CA3CF0">
        <w:rPr>
          <w:rFonts w:ascii="Times New Roman" w:hAnsi="Times New Roman" w:cs="Times New Roman"/>
          <w:sz w:val="24"/>
          <w:szCs w:val="24"/>
          <w:vertAlign w:val="subscript"/>
        </w:rPr>
        <w:t>рег</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K</w:t>
      </w:r>
      <w:r w:rsidRPr="00CA3CF0">
        <w:rPr>
          <w:rFonts w:ascii="Times New Roman" w:hAnsi="Times New Roman" w:cs="Times New Roman"/>
          <w:sz w:val="24"/>
          <w:szCs w:val="24"/>
          <w:vertAlign w:val="subscript"/>
        </w:rPr>
        <w:t>нпа</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H</w:t>
      </w:r>
      <w:r w:rsidRPr="00CA3CF0">
        <w:rPr>
          <w:rFonts w:ascii="Times New Roman" w:hAnsi="Times New Roman" w:cs="Times New Roman"/>
          <w:sz w:val="24"/>
          <w:szCs w:val="24"/>
          <w:vertAlign w:val="subscript"/>
        </w:rPr>
        <w:t>затр</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H</w:t>
      </w:r>
      <w:r w:rsidRPr="00CA3CF0">
        <w:rPr>
          <w:rFonts w:ascii="Times New Roman" w:hAnsi="Times New Roman" w:cs="Times New Roman"/>
          <w:sz w:val="24"/>
          <w:szCs w:val="24"/>
          <w:vertAlign w:val="subscript"/>
        </w:rPr>
        <w:t>мз</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K</w:t>
      </w:r>
      <w:proofErr w:type="gramEnd"/>
      <w:r w:rsidRPr="00CA3CF0">
        <w:rPr>
          <w:rFonts w:ascii="Times New Roman" w:hAnsi="Times New Roman" w:cs="Times New Roman"/>
          <w:sz w:val="24"/>
          <w:szCs w:val="24"/>
          <w:vertAlign w:val="subscript"/>
        </w:rPr>
        <w:t>нпа</w:t>
      </w:r>
      <w:proofErr w:type="spellEnd"/>
      <w:r w:rsidRPr="00CA3CF0">
        <w:rPr>
          <w:rFonts w:ascii="Times New Roman" w:hAnsi="Times New Roman" w:cs="Times New Roman"/>
          <w:sz w:val="24"/>
          <w:szCs w:val="24"/>
        </w:rPr>
        <w:t xml:space="preserve"> - среднегодовое количество муниципальных нормативных правовых актов поселений, входящих в соответствующий муниципальный район, включенных в регистр муниципальных нормативных правовых актов Забайкальского края, которое определяется исходя из количества муниципальных нормативных правовых актов поселений, входящих в соответствующий муниципальный район, включенных в регистр муниципальных нормативных правовых актов Забайкальского края за три года, предшествующие очередному финансовому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H</w:t>
      </w:r>
      <w:proofErr w:type="gramEnd"/>
      <w:r w:rsidRPr="00CA3CF0">
        <w:rPr>
          <w:rFonts w:ascii="Times New Roman" w:hAnsi="Times New Roman" w:cs="Times New Roman"/>
          <w:sz w:val="24"/>
          <w:szCs w:val="24"/>
          <w:vertAlign w:val="subscript"/>
        </w:rPr>
        <w:t>затр</w:t>
      </w:r>
      <w:proofErr w:type="spellEnd"/>
      <w:r w:rsidRPr="00CA3CF0">
        <w:rPr>
          <w:rFonts w:ascii="Times New Roman" w:hAnsi="Times New Roman" w:cs="Times New Roman"/>
          <w:sz w:val="24"/>
          <w:szCs w:val="24"/>
        </w:rPr>
        <w:t xml:space="preserve"> - норматив для определения размера доплаты к заработной плате должностному лицу за один муниципальный нормативный правовой акт, включенный в регистр муниципальных нормативных правовых актов Забайкальского края, устанавливаемый законом Забайкальского края о бюджете края на очередной финансовый год и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H</w:t>
      </w:r>
      <w:proofErr w:type="gramEnd"/>
      <w:r w:rsidRPr="00CA3CF0">
        <w:rPr>
          <w:rFonts w:ascii="Times New Roman" w:hAnsi="Times New Roman" w:cs="Times New Roman"/>
          <w:sz w:val="24"/>
          <w:szCs w:val="24"/>
          <w:vertAlign w:val="subscript"/>
        </w:rPr>
        <w:t>мз</w:t>
      </w:r>
      <w:proofErr w:type="spellEnd"/>
      <w:r w:rsidRPr="00CA3CF0">
        <w:rPr>
          <w:rFonts w:ascii="Times New Roman" w:hAnsi="Times New Roman" w:cs="Times New Roman"/>
          <w:sz w:val="24"/>
          <w:szCs w:val="24"/>
        </w:rPr>
        <w:t xml:space="preserve"> - норматив материальных затрат на обеспечение переданных государственных полномочий по сбору информации от поселений, входящих в муниципальный район, необходимой для ведения регистра муниципальных нормативных правовых актов Забайкальского края, который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H</w:t>
      </w:r>
      <w:proofErr w:type="gramEnd"/>
      <w:r w:rsidRPr="00CA3CF0">
        <w:rPr>
          <w:rFonts w:ascii="Times New Roman" w:hAnsi="Times New Roman" w:cs="Times New Roman"/>
          <w:sz w:val="24"/>
          <w:szCs w:val="24"/>
          <w:vertAlign w:val="subscript"/>
        </w:rPr>
        <w:t>мз</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K</w:t>
      </w:r>
      <w:r w:rsidRPr="00CA3CF0">
        <w:rPr>
          <w:rFonts w:ascii="Times New Roman" w:hAnsi="Times New Roman" w:cs="Times New Roman"/>
          <w:sz w:val="24"/>
          <w:szCs w:val="24"/>
          <w:vertAlign w:val="subscript"/>
        </w:rPr>
        <w:t>нпа</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H</w:t>
      </w:r>
      <w:r w:rsidRPr="00CA3CF0">
        <w:rPr>
          <w:rFonts w:ascii="Times New Roman" w:hAnsi="Times New Roman" w:cs="Times New Roman"/>
          <w:sz w:val="24"/>
          <w:szCs w:val="24"/>
          <w:vertAlign w:val="subscript"/>
        </w:rPr>
        <w:t>затр</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0,12 + </w:t>
      </w:r>
      <w:proofErr w:type="spellStart"/>
      <w:r w:rsidRPr="00CA3CF0">
        <w:rPr>
          <w:rFonts w:ascii="Times New Roman" w:hAnsi="Times New Roman" w:cs="Times New Roman"/>
          <w:sz w:val="24"/>
          <w:szCs w:val="24"/>
        </w:rPr>
        <w:t>H</w:t>
      </w:r>
      <w:r w:rsidRPr="00CA3CF0">
        <w:rPr>
          <w:rFonts w:ascii="Times New Roman" w:hAnsi="Times New Roman" w:cs="Times New Roman"/>
          <w:sz w:val="24"/>
          <w:szCs w:val="24"/>
          <w:vertAlign w:val="subscript"/>
        </w:rPr>
        <w:t>прог</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H</w:t>
      </w:r>
      <w:proofErr w:type="gramEnd"/>
      <w:r w:rsidRPr="00CA3CF0">
        <w:rPr>
          <w:rFonts w:ascii="Times New Roman" w:hAnsi="Times New Roman" w:cs="Times New Roman"/>
          <w:sz w:val="24"/>
          <w:szCs w:val="24"/>
          <w:vertAlign w:val="subscript"/>
        </w:rPr>
        <w:t>прог</w:t>
      </w:r>
      <w:proofErr w:type="spellEnd"/>
      <w:r w:rsidRPr="00CA3CF0">
        <w:rPr>
          <w:rFonts w:ascii="Times New Roman" w:hAnsi="Times New Roman" w:cs="Times New Roman"/>
          <w:sz w:val="24"/>
          <w:szCs w:val="24"/>
        </w:rPr>
        <w:t xml:space="preserve"> - норматив финансовых затрат на техническую поддержку и обслуживание программного обеспечения исходя из стоимости ежемесячного обслуживания программного обеспечения в каждом поселении, входящем в состав муниципального района, и в муниципальном районе, устанавливаемый законом Забайкальского края о бюджете края на очередной финансовый год и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При расчете размера доплаты к заработной плате должностному лицу за один муниципальный нормативный правовой акт, включенный в регистр муниципальных нормативных правовых актов Забайкальского края, включаются: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районные коэффициенты к заработной плате, установленные решениями органов государственной власти СССР или федеральных органов государственной власти, а также органов государственной власти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процентная надбавка к заработной плате за стаж работы в районах Крайнего Севера и приравненных к ним местностях, а также в остальных районах Севера, где </w:t>
      </w:r>
      <w:r w:rsidRPr="00CA3CF0">
        <w:rPr>
          <w:rFonts w:ascii="Times New Roman" w:hAnsi="Times New Roman" w:cs="Times New Roman"/>
          <w:sz w:val="24"/>
          <w:szCs w:val="24"/>
        </w:rPr>
        <w:lastRenderedPageBreak/>
        <w:t>установлены районные коэффициенты, установленная органами государственной власти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отчисления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13. Субсидии местным бюджетам из бюджета края</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81"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Под субсидиями местным бюджетам из бюджета края понимаются межбюджетные трансферты, предоставляемые бюджетам муниципальных образований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bookmarkStart w:id="13" w:name="Par346"/>
      <w:bookmarkEnd w:id="13"/>
      <w:r w:rsidRPr="00CA3CF0">
        <w:rPr>
          <w:rFonts w:ascii="Times New Roman" w:hAnsi="Times New Roman" w:cs="Times New Roman"/>
          <w:sz w:val="24"/>
          <w:szCs w:val="24"/>
        </w:rPr>
        <w:t>2. Правила, устанавливающие общие требования к формированию, предоставлению и распределению субсидий из бюджета края местным бюджетам, а также порядок определения и установления предельного уровня софинансирования Забайкальским краем (в процентах) объема расходного обязательства муниципального образования, устанавливаются постановлением Правительства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Постановления Правительства Забайкальского края, устанавливающие порядок предоставления и распределения каждой субсидии, принимаются в соответствии с правилами, предусмотренными </w:t>
      </w:r>
      <w:hyperlink w:anchor="Par346" w:history="1">
        <w:r w:rsidRPr="00CA3CF0">
          <w:rPr>
            <w:rFonts w:ascii="Times New Roman" w:hAnsi="Times New Roman" w:cs="Times New Roman"/>
            <w:sz w:val="24"/>
            <w:szCs w:val="24"/>
          </w:rPr>
          <w:t>абзацем первым</w:t>
        </w:r>
      </w:hyperlink>
      <w:r w:rsidRPr="00CA3CF0">
        <w:rPr>
          <w:rFonts w:ascii="Times New Roman" w:hAnsi="Times New Roman" w:cs="Times New Roman"/>
          <w:sz w:val="24"/>
          <w:szCs w:val="24"/>
        </w:rPr>
        <w:t xml:space="preserve"> настоящей части.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Предоставление субсидий из бюджета края местным бюджетам (за исключением субсидий, источником финансового обеспечения которых являются бюджетные ассигнования резервного фонда Правительства Забайкальского края) на цели и (или) в соответствии с условиями, не предусмотренными законами Забайкальского края и (или) постановлениями Правительства Забайкальского края, не допускается.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3. </w:t>
      </w:r>
      <w:proofErr w:type="gramStart"/>
      <w:r w:rsidRPr="00CA3CF0">
        <w:rPr>
          <w:rFonts w:ascii="Times New Roman" w:hAnsi="Times New Roman" w:cs="Times New Roman"/>
          <w:sz w:val="24"/>
          <w:szCs w:val="24"/>
        </w:rPr>
        <w:t>Распределение субсидий местным бюджетам из бюджета края между муниципальными образованиями (за исключением субсидий, распределяемых на конкурсной основе, а также субсидий за счет средств резервного фонда Правительства Забайкальского края и субсидий,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 утверждается законом Забайкальского края о бюджете края на очередной финансовый год и</w:t>
      </w:r>
      <w:proofErr w:type="gramEnd"/>
      <w:r w:rsidRPr="00CA3CF0">
        <w:rPr>
          <w:rFonts w:ascii="Times New Roman" w:hAnsi="Times New Roman" w:cs="Times New Roman"/>
          <w:sz w:val="24"/>
          <w:szCs w:val="24"/>
        </w:rPr>
        <w:t xml:space="preserve">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Изменения </w:t>
      </w:r>
      <w:proofErr w:type="gramStart"/>
      <w:r w:rsidRPr="00CA3CF0">
        <w:rPr>
          <w:rFonts w:ascii="Times New Roman" w:hAnsi="Times New Roman" w:cs="Times New Roman"/>
          <w:sz w:val="24"/>
          <w:szCs w:val="24"/>
        </w:rPr>
        <w:t>в распределение объемов субсидий между муниципальными образованиями Забайкальского края без внесения изменений в закон Забайкальского края о бюджете</w:t>
      </w:r>
      <w:proofErr w:type="gramEnd"/>
      <w:r w:rsidRPr="00CA3CF0">
        <w:rPr>
          <w:rFonts w:ascii="Times New Roman" w:hAnsi="Times New Roman" w:cs="Times New Roman"/>
          <w:sz w:val="24"/>
          <w:szCs w:val="24"/>
        </w:rPr>
        <w:t xml:space="preserve"> края на текущий финансовый год и плановый период утверждаются правовыми актами Правительства Забайкальского края в </w:t>
      </w:r>
      <w:hyperlink r:id="rId82" w:history="1">
        <w:r w:rsidRPr="00CA3CF0">
          <w:rPr>
            <w:rFonts w:ascii="Times New Roman" w:hAnsi="Times New Roman" w:cs="Times New Roman"/>
            <w:sz w:val="24"/>
            <w:szCs w:val="24"/>
          </w:rPr>
          <w:t>порядке</w:t>
        </w:r>
      </w:hyperlink>
      <w:r w:rsidRPr="00CA3CF0">
        <w:rPr>
          <w:rFonts w:ascii="Times New Roman" w:hAnsi="Times New Roman" w:cs="Times New Roman"/>
          <w:sz w:val="24"/>
          <w:szCs w:val="24"/>
        </w:rPr>
        <w:t>, установленном приложением 7 к настоящему Закону края, в следующих случаях:</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 </w:t>
      </w:r>
      <w:proofErr w:type="spellStart"/>
      <w:r w:rsidRPr="00CA3CF0">
        <w:rPr>
          <w:rFonts w:ascii="Times New Roman" w:hAnsi="Times New Roman" w:cs="Times New Roman"/>
          <w:sz w:val="24"/>
          <w:szCs w:val="24"/>
        </w:rPr>
        <w:t>незаключение</w:t>
      </w:r>
      <w:proofErr w:type="spellEnd"/>
      <w:r w:rsidRPr="00CA3CF0">
        <w:rPr>
          <w:rFonts w:ascii="Times New Roman" w:hAnsi="Times New Roman" w:cs="Times New Roman"/>
          <w:sz w:val="24"/>
          <w:szCs w:val="24"/>
        </w:rPr>
        <w:t xml:space="preserve"> в сроки, установленные порядком предоставления и распределения субсидий, соглашения о предоставлении субсидий между главным распорядителем средств бюджета края и исполнительно-распорядительным органом муниципального образования (далее - Соглашение);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неисполнение органами местного самоуправления муниципального образования обязательств муниципального образования, предусмотренных в Соглашении, по </w:t>
      </w:r>
      <w:r w:rsidRPr="00CA3CF0">
        <w:rPr>
          <w:rFonts w:ascii="Times New Roman" w:hAnsi="Times New Roman" w:cs="Times New Roman"/>
          <w:sz w:val="24"/>
          <w:szCs w:val="24"/>
        </w:rPr>
        <w:lastRenderedPageBreak/>
        <w:t>соблюдению графика выполнения мероприятий по проектированию и (или) строительству (реконструкции) или приобретению объектов капитального строительства и (или) объектов недвижимого имущества;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3) отказ администрации муниципального образования от использования средств (части средств) субсидии в связи с отсутствием потребности в этих средствах или в связи со сложившейся экономией после проведения процедур в соответствии с Федеральным </w:t>
      </w:r>
      <w:hyperlink r:id="rId83"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от 5 апреля 2013 года N 44-ФЗ "О контрактной системе в сфере закупок товаров, работ, услуг для государственных и муниципальных нужд".</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Распределение субсидий местным бюджетам из бюджета края, распределяемых между муниципальными образованиями на конкурсной основе, а также субсидий за счет средств резервного фонда Правительства Забайкальского края и субсидий,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 утверждается законом Забайкальского края о бюджете края на очередной финансовый год и плановый период и</w:t>
      </w:r>
      <w:proofErr w:type="gramEnd"/>
      <w:r w:rsidRPr="00CA3CF0">
        <w:rPr>
          <w:rFonts w:ascii="Times New Roman" w:hAnsi="Times New Roman" w:cs="Times New Roman"/>
          <w:sz w:val="24"/>
          <w:szCs w:val="24"/>
        </w:rPr>
        <w:t xml:space="preserve"> (или) принятыми в соответствии с ним правовыми актами Правительства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При этом допускается утверждение не распределенного между муниципальными образованиями объема субсидий в размере не более 5 процентов общего объема соответствующей субсидии, утвержденного на первый год планового периода, и не более 10 процентов общего объема соответствующей субсидии, утвержденного на второй год планового периода.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Соглашение заключается в соответствии с типовой формой соглашения, утвержденной финансовым органом края. В случае софинансирования из федерального бюджета расходного обязательства Забайкальского края по предоставлению субсидии местному бюджету в целях оказания финансовой поддержки выполнения органами местного самоуправления полномочий по решению вопросов местного значения указанное соглашение должно соответствовать требованиям, установленным правилами, предусмотренными </w:t>
      </w:r>
      <w:hyperlink r:id="rId84" w:history="1">
        <w:r w:rsidRPr="00CA3CF0">
          <w:rPr>
            <w:rFonts w:ascii="Times New Roman" w:hAnsi="Times New Roman" w:cs="Times New Roman"/>
            <w:sz w:val="24"/>
            <w:szCs w:val="24"/>
          </w:rPr>
          <w:t>абзацем первым пункта 3 статьи 132</w:t>
        </w:r>
      </w:hyperlink>
      <w:r w:rsidRPr="00CA3CF0">
        <w:rPr>
          <w:rFonts w:ascii="Times New Roman" w:hAnsi="Times New Roman" w:cs="Times New Roman"/>
          <w:sz w:val="24"/>
          <w:szCs w:val="24"/>
        </w:rPr>
        <w:t xml:space="preserve"> Бюджетного кодекса Российской Федерации.</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14. Иные межбюджетные трансферты</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85"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В случаях, предусмотренных законами Забайкальского края и принимаемыми в соответствии с ними постановлениями Правительства Забайкальского края, местным бюджетам могут быть предоставлены иные межбюджетные трансферты из бюджета края на финансовое обеспечение расходных обязательств муниципальных образований.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Методика распределения иных межбюджетных трансфертов из бюджета края и правила их предоставления устанавливаются постановлениями Правительства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Распределение иных межбюджетных трансфертов местным бюджетам, предоставляемых из бюджета края, между муниципальными образованиями утверждается законом Забайкальского края о бюджете края на очередной финансовый год и плановый период и (или) принятыми в соответствии с ним постановлениями Правительства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Глава 4. МЕЖБЮДЖЕТНЫЕ ТРАНСФЕРТЫ,</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proofErr w:type="gramStart"/>
      <w:r w:rsidRPr="00CA3CF0">
        <w:rPr>
          <w:rFonts w:ascii="Times New Roman" w:hAnsi="Times New Roman" w:cs="Times New Roman"/>
          <w:b/>
          <w:bCs/>
          <w:sz w:val="24"/>
          <w:szCs w:val="24"/>
        </w:rPr>
        <w:t>ПРЕДОСТАВЛЯЕМЫЕ</w:t>
      </w:r>
      <w:proofErr w:type="gramEnd"/>
      <w:r w:rsidRPr="00CA3CF0">
        <w:rPr>
          <w:rFonts w:ascii="Times New Roman" w:hAnsi="Times New Roman" w:cs="Times New Roman"/>
          <w:b/>
          <w:bCs/>
          <w:sz w:val="24"/>
          <w:szCs w:val="24"/>
        </w:rPr>
        <w:t xml:space="preserve"> ИЗ МЕСТНЫХ БЮДЖЕТОВ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15. Формы межбюджетных трансфертов, предоставляемых из местных бюджетов</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86"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Формами межбюджетных трансфертов, предоставляемых из местных бюджетов, являются: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дотации из бюджетов муниципальных районов на выравнивание бюджетной обеспеченности поселений;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субсидии бюджетам муниципальных образований;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3) субвенции из бюджетов муниципальных районов бюджетам городских, сельских поселений в случаях, установленных </w:t>
      </w:r>
      <w:hyperlink r:id="rId87" w:history="1">
        <w:r w:rsidRPr="00CA3CF0">
          <w:rPr>
            <w:rFonts w:ascii="Times New Roman" w:hAnsi="Times New Roman" w:cs="Times New Roman"/>
            <w:sz w:val="24"/>
            <w:szCs w:val="24"/>
          </w:rPr>
          <w:t>статьями 133</w:t>
        </w:r>
      </w:hyperlink>
      <w:r w:rsidRPr="00CA3CF0">
        <w:rPr>
          <w:rFonts w:ascii="Times New Roman" w:hAnsi="Times New Roman" w:cs="Times New Roman"/>
          <w:sz w:val="24"/>
          <w:szCs w:val="24"/>
        </w:rPr>
        <w:t xml:space="preserve"> и </w:t>
      </w:r>
      <w:hyperlink r:id="rId88" w:history="1">
        <w:r w:rsidRPr="00CA3CF0">
          <w:rPr>
            <w:rFonts w:ascii="Times New Roman" w:hAnsi="Times New Roman" w:cs="Times New Roman"/>
            <w:sz w:val="24"/>
            <w:szCs w:val="24"/>
          </w:rPr>
          <w:t>140</w:t>
        </w:r>
      </w:hyperlink>
      <w:r w:rsidRPr="00CA3CF0">
        <w:rPr>
          <w:rFonts w:ascii="Times New Roman" w:hAnsi="Times New Roman" w:cs="Times New Roman"/>
          <w:sz w:val="24"/>
          <w:szCs w:val="24"/>
        </w:rPr>
        <w:t xml:space="preserve"> Бюджетного кодекса Российской Федерации;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иные межбюджетные трансферты.</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w:t>
      </w:r>
      <w:proofErr w:type="gramStart"/>
      <w:r w:rsidRPr="00CA3CF0">
        <w:rPr>
          <w:rFonts w:ascii="Times New Roman" w:hAnsi="Times New Roman" w:cs="Times New Roman"/>
          <w:sz w:val="24"/>
          <w:szCs w:val="24"/>
        </w:rPr>
        <w:t>Межбюджетные трансферты из бюджетов муниципальных районов бюджетам городских, сельских поселений (за исключением межбюджетных трансфертов на осуществление части полномочий по решению вопросов местного значения в соответствии с заключенными соглашениями) предоставляются при соблюдении органами местного самоуправления городских, сельских поселений условий, установленных правилами предоставления межбюджетных трансфертов из бюджетов муниципальных районов бюджетам городских, сельских поселений.</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Межбюджетные трансферты (за исключением субвенций) из бюджетов муниципальных районов бюджетам городских, сельских поселений, которые предоставляются за счет бюджета края, в том числе субвенций, предоставляемых бюджетам муниципальных районов на осуществление полномочий органов государственной власти Забайкальского края по расчету и предоставлению дотаций бюджетам городских, сельских поселений, предоставляются при условии соблюдения соответствующими органами местного самоуправления городских, сельских поселений основных условий предоставления межбюджетных трансфертов</w:t>
      </w:r>
      <w:proofErr w:type="gramEnd"/>
      <w:r w:rsidRPr="00CA3CF0">
        <w:rPr>
          <w:rFonts w:ascii="Times New Roman" w:hAnsi="Times New Roman" w:cs="Times New Roman"/>
          <w:sz w:val="24"/>
          <w:szCs w:val="24"/>
        </w:rPr>
        <w:t xml:space="preserve"> местным бюджетам, </w:t>
      </w:r>
      <w:proofErr w:type="gramStart"/>
      <w:r w:rsidRPr="00CA3CF0">
        <w:rPr>
          <w:rFonts w:ascii="Times New Roman" w:hAnsi="Times New Roman" w:cs="Times New Roman"/>
          <w:sz w:val="24"/>
          <w:szCs w:val="24"/>
        </w:rPr>
        <w:t>предусмотренных</w:t>
      </w:r>
      <w:proofErr w:type="gramEnd"/>
      <w:r w:rsidRPr="00CA3CF0">
        <w:rPr>
          <w:rFonts w:ascii="Times New Roman" w:hAnsi="Times New Roman" w:cs="Times New Roman"/>
          <w:sz w:val="24"/>
          <w:szCs w:val="24"/>
        </w:rPr>
        <w:t xml:space="preserve"> </w:t>
      </w:r>
      <w:hyperlink r:id="rId89" w:history="1">
        <w:r w:rsidRPr="00CA3CF0">
          <w:rPr>
            <w:rFonts w:ascii="Times New Roman" w:hAnsi="Times New Roman" w:cs="Times New Roman"/>
            <w:sz w:val="24"/>
            <w:szCs w:val="24"/>
          </w:rPr>
          <w:t>статьей 136</w:t>
        </w:r>
      </w:hyperlink>
      <w:r w:rsidRPr="00CA3CF0">
        <w:rPr>
          <w:rFonts w:ascii="Times New Roman" w:hAnsi="Times New Roman" w:cs="Times New Roman"/>
          <w:sz w:val="24"/>
          <w:szCs w:val="24"/>
        </w:rPr>
        <w:t xml:space="preserve"> Бюджетного кодекса Российской Федерации.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Цели, порядок и условия предоставления межбюджетных трансфертов из местных бюджетов, источником финансового обеспечения которых являются субсидии, субвенции и иные межбюджетные трансферты, имеющие целевое назначение, из бюджета края, устанавливаются муниципальными правовыми актами представительных органов муниципальных образований, принятыми в соответствии с законами края и (или) постановлениями Правительства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16. Дотации на выравнивание бюджетной обеспеченности поселений из бюджета муниципального района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 </w:t>
      </w:r>
      <w:proofErr w:type="gramStart"/>
      <w:r w:rsidRPr="00CA3CF0">
        <w:rPr>
          <w:rFonts w:ascii="Times New Roman" w:hAnsi="Times New Roman" w:cs="Times New Roman"/>
          <w:sz w:val="24"/>
          <w:szCs w:val="24"/>
        </w:rPr>
        <w:t xml:space="preserve">Дотации на выравнивание бюджетной обеспеченности поселений из бюджета муниципального района предоставляются поселениям, входящим в состав данного муниципального района, в соответствии с муниципальными правовыми актами представительного органа муниципального района, принимаемыми в соответствии с требованиями Бюджетного </w:t>
      </w:r>
      <w:hyperlink r:id="rId90" w:history="1">
        <w:r w:rsidRPr="00CA3CF0">
          <w:rPr>
            <w:rFonts w:ascii="Times New Roman" w:hAnsi="Times New Roman" w:cs="Times New Roman"/>
            <w:sz w:val="24"/>
            <w:szCs w:val="24"/>
          </w:rPr>
          <w:t>кодекса</w:t>
        </w:r>
      </w:hyperlink>
      <w:r w:rsidRPr="00CA3CF0">
        <w:rPr>
          <w:rFonts w:ascii="Times New Roman" w:hAnsi="Times New Roman" w:cs="Times New Roman"/>
          <w:sz w:val="24"/>
          <w:szCs w:val="24"/>
        </w:rPr>
        <w:t xml:space="preserve"> Российской Федерации и настоящего Закона края.</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второй утратил силу. - </w:t>
      </w:r>
      <w:hyperlink r:id="rId91" w:history="1">
        <w:r w:rsidRPr="00CA3CF0">
          <w:rPr>
            <w:rFonts w:ascii="Times New Roman" w:hAnsi="Times New Roman" w:cs="Times New Roman"/>
            <w:sz w:val="24"/>
            <w:szCs w:val="24"/>
          </w:rPr>
          <w:t>Закон</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2. Дотации на выравнивание бюджетной обеспеченности поселений предоставляются за счет:</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субвенций из бюджета края на осуществление полномочий органов государственной власти Забайкальского края по расчету и предоставлению дотаций поселениям, входящим в состав территорий муниципальных районов;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собственных доходов и источников финансирования дефицита бюджета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3. Распределение дотаций на выравнивание бюджетной обеспеченности поселений из бюджета муниципального района производится отдельно для городских и сельских поселений в соответствии с единой </w:t>
      </w:r>
      <w:hyperlink r:id="rId92" w:history="1">
        <w:r w:rsidRPr="00CA3CF0">
          <w:rPr>
            <w:rFonts w:ascii="Times New Roman" w:hAnsi="Times New Roman" w:cs="Times New Roman"/>
            <w:sz w:val="24"/>
            <w:szCs w:val="24"/>
          </w:rPr>
          <w:t>Методикой</w:t>
        </w:r>
      </w:hyperlink>
      <w:r w:rsidRPr="00CA3CF0">
        <w:rPr>
          <w:rFonts w:ascii="Times New Roman" w:hAnsi="Times New Roman" w:cs="Times New Roman"/>
          <w:sz w:val="24"/>
          <w:szCs w:val="24"/>
        </w:rPr>
        <w:t xml:space="preserve"> расчета и распределения дотаций на выравнивание бюджетной обеспеченности поселений из бюджета муниципального района согласно приложению 5 к настоящему Закону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w:t>
      </w:r>
      <w:proofErr w:type="gramStart"/>
      <w:r w:rsidRPr="00CA3CF0">
        <w:rPr>
          <w:rFonts w:ascii="Times New Roman" w:hAnsi="Times New Roman" w:cs="Times New Roman"/>
          <w:sz w:val="24"/>
          <w:szCs w:val="24"/>
        </w:rPr>
        <w:t>ч</w:t>
      </w:r>
      <w:proofErr w:type="gramEnd"/>
      <w:r w:rsidRPr="00CA3CF0">
        <w:rPr>
          <w:rFonts w:ascii="Times New Roman" w:hAnsi="Times New Roman" w:cs="Times New Roman"/>
          <w:sz w:val="24"/>
          <w:szCs w:val="24"/>
        </w:rPr>
        <w:t xml:space="preserve">асть 3 в ред. </w:t>
      </w:r>
      <w:hyperlink r:id="rId93"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24.12.2014 N 1124-ЗЗК)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Объем и распределение дотаций на выравнивание бюджетной обеспеченности поселений из бюджета муниципального района утверждаются решением представительного органа муниципального района о бюджете муниципального района на очередной финансовый год (очередной финансовый год и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В случае</w:t>
      </w:r>
      <w:proofErr w:type="gramStart"/>
      <w:r w:rsidRPr="00CA3CF0">
        <w:rPr>
          <w:rFonts w:ascii="Times New Roman" w:hAnsi="Times New Roman" w:cs="Times New Roman"/>
          <w:sz w:val="24"/>
          <w:szCs w:val="24"/>
        </w:rPr>
        <w:t>,</w:t>
      </w:r>
      <w:proofErr w:type="gramEnd"/>
      <w:r w:rsidRPr="00CA3CF0">
        <w:rPr>
          <w:rFonts w:ascii="Times New Roman" w:hAnsi="Times New Roman" w:cs="Times New Roman"/>
          <w:sz w:val="24"/>
          <w:szCs w:val="24"/>
        </w:rPr>
        <w:t xml:space="preserve"> если проект бюджета муниципального района утверждается на очередной финансовый год и плановый период, допускается утверждение на плановый период не распределенного между городскими, сельскими поселениями объема дотаций на выравнивание бюджетной обеспеченности из бюджета муниципального района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(часть 4 в ред. </w:t>
      </w:r>
      <w:hyperlink r:id="rId94"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 Финансовый орган муниципального района вправе заключать с администрациями поселений, получающих дотации на выравнивание бюджетной обеспеченности поселений из бюджета муниципального района, соглашения, которыми предусматриваются меры по социально-экономическому развитию и оздоровлению муниципальных финансов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Порядок, сроки заключения соглашений и требования к соглашениям, которые указаны в настоящей части, устанавливаются администрацией муниципального района.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(часть 5 введена </w:t>
      </w:r>
      <w:hyperlink r:id="rId95"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17. Субсидии бюджетам муниципальных образований из местных бюджетов</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96"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 </w:t>
      </w:r>
      <w:proofErr w:type="gramStart"/>
      <w:r w:rsidRPr="00CA3CF0">
        <w:rPr>
          <w:rFonts w:ascii="Times New Roman" w:hAnsi="Times New Roman" w:cs="Times New Roman"/>
          <w:sz w:val="24"/>
          <w:szCs w:val="24"/>
        </w:rPr>
        <w:t xml:space="preserve">В случаях и порядке, предусмотренных нормативными правовыми актами представительного органа муниципального образования, принимаемыми в соответствии с требованиями Бюджетного </w:t>
      </w:r>
      <w:hyperlink r:id="rId97" w:history="1">
        <w:r w:rsidRPr="00CA3CF0">
          <w:rPr>
            <w:rFonts w:ascii="Times New Roman" w:hAnsi="Times New Roman" w:cs="Times New Roman"/>
            <w:sz w:val="24"/>
            <w:szCs w:val="24"/>
          </w:rPr>
          <w:t>кодекса</w:t>
        </w:r>
      </w:hyperlink>
      <w:r w:rsidRPr="00CA3CF0">
        <w:rPr>
          <w:rFonts w:ascii="Times New Roman" w:hAnsi="Times New Roman" w:cs="Times New Roman"/>
          <w:sz w:val="24"/>
          <w:szCs w:val="24"/>
        </w:rPr>
        <w:t xml:space="preserve"> Российской Федерации, бюджетам других муниципальных образований могут быть предоставлены субсидии из бюджета муниципального образования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2. Цели и условия предоставления указанных в настоящей статье субсидий устанавливаются соглашениями между администрациями муниципальных образований, заключаемыми в порядке, установленном решением представительного органа муниципального образования, из бюджета которого предоставляется субсидия.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Глава 5. ЗАКЛЮЧИТЕЛЬНЫЕ ПОЛОЖЕНИЯ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18. Разрешение споров в сфере бюджетного регулирования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Споры между органами местного самоуправления и органами государственной власти Забайкальского края в сфере бюджетного регулирования рассматриваются в соответствии с федеральными законами и законами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Статья 19. Вступление в силу настоящего Закона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Настоящий Закон края вступает в силу с 1 января 2012 года, за исключением положений, для которых настоящей статьей установлен иной срок вступления их в силу.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Приостановить до 1 января 2013 года действие </w:t>
      </w:r>
      <w:hyperlink w:anchor="Par50" w:history="1">
        <w:r w:rsidRPr="00CA3CF0">
          <w:rPr>
            <w:rFonts w:ascii="Times New Roman" w:hAnsi="Times New Roman" w:cs="Times New Roman"/>
            <w:sz w:val="24"/>
            <w:szCs w:val="24"/>
          </w:rPr>
          <w:t>пункта 3</w:t>
        </w:r>
      </w:hyperlink>
      <w:r w:rsidRPr="00CA3CF0">
        <w:rPr>
          <w:rFonts w:ascii="Times New Roman" w:hAnsi="Times New Roman" w:cs="Times New Roman"/>
          <w:sz w:val="24"/>
          <w:szCs w:val="24"/>
        </w:rPr>
        <w:t xml:space="preserve"> и </w:t>
      </w:r>
      <w:hyperlink w:anchor="Par50" w:history="1">
        <w:r w:rsidRPr="00CA3CF0">
          <w:rPr>
            <w:rFonts w:ascii="Times New Roman" w:hAnsi="Times New Roman" w:cs="Times New Roman"/>
            <w:sz w:val="24"/>
            <w:szCs w:val="24"/>
          </w:rPr>
          <w:t>пункта 4 части 3 статьи 6</w:t>
        </w:r>
      </w:hyperlink>
      <w:r w:rsidRPr="00CA3CF0">
        <w:rPr>
          <w:rFonts w:ascii="Times New Roman" w:hAnsi="Times New Roman" w:cs="Times New Roman"/>
          <w:sz w:val="24"/>
          <w:szCs w:val="24"/>
        </w:rPr>
        <w:t xml:space="preserve">, </w:t>
      </w:r>
      <w:hyperlink w:anchor="Par62" w:history="1">
        <w:r w:rsidRPr="00CA3CF0">
          <w:rPr>
            <w:rFonts w:ascii="Times New Roman" w:hAnsi="Times New Roman" w:cs="Times New Roman"/>
            <w:sz w:val="24"/>
            <w:szCs w:val="24"/>
          </w:rPr>
          <w:t>пункта 3</w:t>
        </w:r>
      </w:hyperlink>
      <w:r w:rsidRPr="00CA3CF0">
        <w:rPr>
          <w:rFonts w:ascii="Times New Roman" w:hAnsi="Times New Roman" w:cs="Times New Roman"/>
          <w:sz w:val="24"/>
          <w:szCs w:val="24"/>
        </w:rPr>
        <w:t xml:space="preserve"> и </w:t>
      </w:r>
      <w:hyperlink w:anchor="Par62" w:history="1">
        <w:r w:rsidRPr="00CA3CF0">
          <w:rPr>
            <w:rFonts w:ascii="Times New Roman" w:hAnsi="Times New Roman" w:cs="Times New Roman"/>
            <w:sz w:val="24"/>
            <w:szCs w:val="24"/>
          </w:rPr>
          <w:t>пункта 4 части 3 статьи 7</w:t>
        </w:r>
      </w:hyperlink>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3. Утратила силу с 1 января 2013 года. - </w:t>
      </w:r>
      <w:hyperlink r:id="rId98" w:history="1">
        <w:r w:rsidRPr="00CA3CF0">
          <w:rPr>
            <w:rFonts w:ascii="Times New Roman" w:hAnsi="Times New Roman" w:cs="Times New Roman"/>
            <w:sz w:val="24"/>
            <w:szCs w:val="24"/>
          </w:rPr>
          <w:t>Закон</w:t>
        </w:r>
      </w:hyperlink>
      <w:r w:rsidRPr="00CA3CF0">
        <w:rPr>
          <w:rFonts w:ascii="Times New Roman" w:hAnsi="Times New Roman" w:cs="Times New Roman"/>
          <w:sz w:val="24"/>
          <w:szCs w:val="24"/>
        </w:rPr>
        <w:t xml:space="preserve"> Забайкальского края от 25.12.2012 N 759-ЗЗК.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outlineLvl w:val="2"/>
        <w:rPr>
          <w:rFonts w:ascii="Times New Roman" w:hAnsi="Times New Roman" w:cs="Times New Roman"/>
          <w:b/>
          <w:bCs/>
          <w:sz w:val="24"/>
          <w:szCs w:val="24"/>
        </w:rPr>
      </w:pPr>
      <w:r w:rsidRPr="00CA3CF0">
        <w:rPr>
          <w:rFonts w:ascii="Times New Roman" w:hAnsi="Times New Roman" w:cs="Times New Roman"/>
          <w:b/>
          <w:bCs/>
          <w:sz w:val="24"/>
          <w:szCs w:val="24"/>
        </w:rPr>
        <w:t xml:space="preserve">Статья 20. Признание </w:t>
      </w:r>
      <w:proofErr w:type="gramStart"/>
      <w:r w:rsidRPr="00CA3CF0">
        <w:rPr>
          <w:rFonts w:ascii="Times New Roman" w:hAnsi="Times New Roman" w:cs="Times New Roman"/>
          <w:b/>
          <w:bCs/>
          <w:sz w:val="24"/>
          <w:szCs w:val="24"/>
        </w:rPr>
        <w:t>утратившими</w:t>
      </w:r>
      <w:proofErr w:type="gramEnd"/>
      <w:r w:rsidRPr="00CA3CF0">
        <w:rPr>
          <w:rFonts w:ascii="Times New Roman" w:hAnsi="Times New Roman" w:cs="Times New Roman"/>
          <w:b/>
          <w:bCs/>
          <w:sz w:val="24"/>
          <w:szCs w:val="24"/>
        </w:rPr>
        <w:t xml:space="preserve"> силу отдельных нормативных правовых актов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Со дня вступления в силу настоящего Закона края признать утратившими силу: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 </w:t>
      </w:r>
      <w:hyperlink r:id="rId99" w:history="1">
        <w:r w:rsidRPr="00CA3CF0">
          <w:rPr>
            <w:rFonts w:ascii="Times New Roman" w:hAnsi="Times New Roman" w:cs="Times New Roman"/>
            <w:sz w:val="24"/>
            <w:szCs w:val="24"/>
          </w:rPr>
          <w:t>Закон</w:t>
        </w:r>
      </w:hyperlink>
      <w:r w:rsidRPr="00CA3CF0">
        <w:rPr>
          <w:rFonts w:ascii="Times New Roman" w:hAnsi="Times New Roman" w:cs="Times New Roman"/>
          <w:sz w:val="24"/>
          <w:szCs w:val="24"/>
        </w:rPr>
        <w:t xml:space="preserve"> Забайкальского края от 5 октября 2009 года N 239-ЗЗК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 межбюджетных отношениях в Забайкальском крае" ("Забайкальский рабочий", 12 октября 2009 года, N 188);</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w:t>
      </w:r>
      <w:hyperlink r:id="rId100" w:history="1">
        <w:r w:rsidRPr="00CA3CF0">
          <w:rPr>
            <w:rFonts w:ascii="Times New Roman" w:hAnsi="Times New Roman" w:cs="Times New Roman"/>
            <w:sz w:val="24"/>
            <w:szCs w:val="24"/>
          </w:rPr>
          <w:t>Закон</w:t>
        </w:r>
      </w:hyperlink>
      <w:r w:rsidRPr="00CA3CF0">
        <w:rPr>
          <w:rFonts w:ascii="Times New Roman" w:hAnsi="Times New Roman" w:cs="Times New Roman"/>
          <w:sz w:val="24"/>
          <w:szCs w:val="24"/>
        </w:rPr>
        <w:t xml:space="preserve"> Забайкальского края от 1 декабря 2009 года N 279-ЗЗК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 внесении изменений в Закон Забайкальского края "О межбюджетных отношениях в Забайкальском крае" ("Забайкальский рабочий", 8 декабря 2009 года, N 227);</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3) </w:t>
      </w:r>
      <w:hyperlink r:id="rId101" w:history="1">
        <w:r w:rsidRPr="00CA3CF0">
          <w:rPr>
            <w:rFonts w:ascii="Times New Roman" w:hAnsi="Times New Roman" w:cs="Times New Roman"/>
            <w:sz w:val="24"/>
            <w:szCs w:val="24"/>
          </w:rPr>
          <w:t>Закон</w:t>
        </w:r>
      </w:hyperlink>
      <w:r w:rsidRPr="00CA3CF0">
        <w:rPr>
          <w:rFonts w:ascii="Times New Roman" w:hAnsi="Times New Roman" w:cs="Times New Roman"/>
          <w:sz w:val="24"/>
          <w:szCs w:val="24"/>
        </w:rPr>
        <w:t xml:space="preserve"> Забайкальского края от 21 декабря 2010 года N 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 внесении изменений в Закон Забайкальского края "О межбюджетных отношениях в Забайкальском крае" ("Забайкальский рабочий", 24 декабря 2010 года, N 249);</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4) </w:t>
      </w:r>
      <w:hyperlink r:id="rId102" w:history="1">
        <w:r w:rsidRPr="00CA3CF0">
          <w:rPr>
            <w:rFonts w:ascii="Times New Roman" w:hAnsi="Times New Roman" w:cs="Times New Roman"/>
            <w:sz w:val="24"/>
            <w:szCs w:val="24"/>
          </w:rPr>
          <w:t>Закон</w:t>
        </w:r>
      </w:hyperlink>
      <w:r w:rsidRPr="00CA3CF0">
        <w:rPr>
          <w:rFonts w:ascii="Times New Roman" w:hAnsi="Times New Roman" w:cs="Times New Roman"/>
          <w:sz w:val="24"/>
          <w:szCs w:val="24"/>
        </w:rPr>
        <w:t xml:space="preserve"> Забайкальского края от 8 июля 2011 года N 514-ЗЗК "О внесении изменений в Закон Забайкальского края "О межбюджетных отношениях в Забайкальском крае" ("Забайкальский рабочий", 13 июля 2011 года, N 132-133).</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tbl>
      <w:tblPr>
        <w:tblW w:w="5000" w:type="pct"/>
        <w:tblLayout w:type="fixed"/>
        <w:tblCellMar>
          <w:left w:w="0" w:type="dxa"/>
          <w:right w:w="0" w:type="dxa"/>
        </w:tblCellMar>
        <w:tblLook w:val="0000"/>
      </w:tblPr>
      <w:tblGrid>
        <w:gridCol w:w="4677"/>
        <w:gridCol w:w="4678"/>
      </w:tblGrid>
      <w:tr w:rsidR="004E7BAA" w:rsidRPr="00CA3CF0">
        <w:tc>
          <w:tcPr>
            <w:tcW w:w="4677" w:type="dxa"/>
          </w:tcPr>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r w:rsidRPr="00CA3CF0">
              <w:rPr>
                <w:rFonts w:ascii="Times New Roman" w:hAnsi="Times New Roman" w:cs="Times New Roman"/>
                <w:sz w:val="24"/>
                <w:szCs w:val="24"/>
              </w:rPr>
              <w:t>Председатель </w:t>
            </w:r>
            <w:proofErr w:type="gramStart"/>
            <w:r w:rsidRPr="00CA3CF0">
              <w:rPr>
                <w:rFonts w:ascii="Times New Roman" w:hAnsi="Times New Roman" w:cs="Times New Roman"/>
                <w:sz w:val="24"/>
                <w:szCs w:val="24"/>
              </w:rPr>
              <w:t>Законодательного</w:t>
            </w:r>
            <w:proofErr w:type="gramEnd"/>
          </w:p>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r w:rsidRPr="00CA3CF0">
              <w:rPr>
                <w:rFonts w:ascii="Times New Roman" w:hAnsi="Times New Roman" w:cs="Times New Roman"/>
                <w:sz w:val="24"/>
                <w:szCs w:val="24"/>
              </w:rPr>
              <w:t>Собрания Забайкальского края</w:t>
            </w:r>
          </w:p>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r w:rsidRPr="00CA3CF0">
              <w:rPr>
                <w:rFonts w:ascii="Times New Roman" w:hAnsi="Times New Roman" w:cs="Times New Roman"/>
                <w:sz w:val="24"/>
                <w:szCs w:val="24"/>
              </w:rPr>
              <w:t>С.М.ЖИРЯКОВ</w:t>
            </w:r>
          </w:p>
        </w:tc>
        <w:tc>
          <w:tcPr>
            <w:tcW w:w="4677" w:type="dxa"/>
          </w:tcPr>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Губернатор</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Забайкальского края</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Р.Ф.ГЕНИАТУЛИН</w:t>
            </w:r>
          </w:p>
        </w:tc>
      </w:tr>
    </w:tbl>
    <w:p w:rsidR="004E7BAA" w:rsidRPr="00CA3CF0" w:rsidRDefault="004E7BAA" w:rsidP="004E7BAA">
      <w:pPr>
        <w:autoSpaceDE w:val="0"/>
        <w:autoSpaceDN w:val="0"/>
        <w:adjustRightInd w:val="0"/>
        <w:spacing w:before="220" w:after="0" w:line="240" w:lineRule="auto"/>
        <w:rPr>
          <w:rFonts w:ascii="Times New Roman" w:hAnsi="Times New Roman" w:cs="Times New Roman"/>
          <w:sz w:val="24"/>
          <w:szCs w:val="24"/>
        </w:rPr>
      </w:pPr>
      <w:r w:rsidRPr="00CA3CF0">
        <w:rPr>
          <w:rFonts w:ascii="Times New Roman" w:hAnsi="Times New Roman" w:cs="Times New Roman"/>
          <w:sz w:val="24"/>
          <w:szCs w:val="24"/>
        </w:rPr>
        <w:t>г. Чита</w:t>
      </w:r>
    </w:p>
    <w:p w:rsidR="004E7BAA" w:rsidRPr="00CA3CF0" w:rsidRDefault="004E7BAA" w:rsidP="004E7BAA">
      <w:pPr>
        <w:autoSpaceDE w:val="0"/>
        <w:autoSpaceDN w:val="0"/>
        <w:adjustRightInd w:val="0"/>
        <w:spacing w:before="220" w:after="0" w:line="240" w:lineRule="auto"/>
        <w:rPr>
          <w:rFonts w:ascii="Times New Roman" w:hAnsi="Times New Roman" w:cs="Times New Roman"/>
          <w:sz w:val="24"/>
          <w:szCs w:val="24"/>
        </w:rPr>
      </w:pPr>
      <w:r w:rsidRPr="00CA3CF0">
        <w:rPr>
          <w:rFonts w:ascii="Times New Roman" w:hAnsi="Times New Roman" w:cs="Times New Roman"/>
          <w:sz w:val="24"/>
          <w:szCs w:val="24"/>
        </w:rPr>
        <w:t>20 декабря 2011 года</w:t>
      </w:r>
    </w:p>
    <w:p w:rsidR="004E7BAA" w:rsidRPr="00CA3CF0" w:rsidRDefault="004E7BAA" w:rsidP="004E7BAA">
      <w:pPr>
        <w:autoSpaceDE w:val="0"/>
        <w:autoSpaceDN w:val="0"/>
        <w:adjustRightInd w:val="0"/>
        <w:spacing w:before="220" w:after="0" w:line="240" w:lineRule="auto"/>
        <w:rPr>
          <w:rFonts w:ascii="Times New Roman" w:hAnsi="Times New Roman" w:cs="Times New Roman"/>
          <w:sz w:val="24"/>
          <w:szCs w:val="24"/>
        </w:rPr>
      </w:pPr>
      <w:r w:rsidRPr="00CA3CF0">
        <w:rPr>
          <w:rFonts w:ascii="Times New Roman" w:hAnsi="Times New Roman" w:cs="Times New Roman"/>
          <w:sz w:val="24"/>
          <w:szCs w:val="24"/>
        </w:rPr>
        <w:lastRenderedPageBreak/>
        <w:t>N 608-ЗЗК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0"/>
        <w:rPr>
          <w:rFonts w:ascii="Times New Roman" w:hAnsi="Times New Roman" w:cs="Times New Roman"/>
          <w:sz w:val="24"/>
          <w:szCs w:val="24"/>
        </w:rPr>
      </w:pPr>
      <w:r w:rsidRPr="00CA3CF0">
        <w:rPr>
          <w:rFonts w:ascii="Times New Roman" w:hAnsi="Times New Roman" w:cs="Times New Roman"/>
          <w:sz w:val="24"/>
          <w:szCs w:val="24"/>
        </w:rPr>
        <w:t>Приложение 1</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к Закону</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Забайкальского края</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"О межбюджетных отношениях</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в Забайкальском крае"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МЕТОДИКА</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 xml:space="preserve">РАСЧЕТА И РАСПРЕДЕЛЕНИЯ ДОТАЦИЙ НА ВЫРАВНИВАНИЕ </w:t>
      </w:r>
      <w:proofErr w:type="gramStart"/>
      <w:r w:rsidRPr="00CA3CF0">
        <w:rPr>
          <w:rFonts w:ascii="Times New Roman" w:hAnsi="Times New Roman" w:cs="Times New Roman"/>
          <w:b/>
          <w:bCs/>
          <w:sz w:val="24"/>
          <w:szCs w:val="24"/>
        </w:rPr>
        <w:t>БЮДЖЕТНОЙ</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ОБЕСПЕЧЕННОСТИ ПОСЕЛЕНИЙ, А ТАКЖЕ ПОРЯДОК ОПРЕДЕЛЕНИЯ</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КРИТЕРИЯ ВЫРАВНИВАНИЯ ФИНАНСОВЫХ ВОЗМОЖНОСТЕЙ ГОРОДСКИХ</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ПОСЕЛЕНИЙ (ВКЛЮЧАЯ ГОРОДСКИЕ ОКРУГА)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Утратила силу. - </w:t>
      </w:r>
      <w:hyperlink r:id="rId103" w:history="1">
        <w:r w:rsidRPr="00CA3CF0">
          <w:rPr>
            <w:rFonts w:ascii="Times New Roman" w:hAnsi="Times New Roman" w:cs="Times New Roman"/>
            <w:sz w:val="24"/>
            <w:szCs w:val="24"/>
          </w:rPr>
          <w:t>Закон</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0"/>
        <w:rPr>
          <w:rFonts w:ascii="Times New Roman" w:hAnsi="Times New Roman" w:cs="Times New Roman"/>
          <w:sz w:val="24"/>
          <w:szCs w:val="24"/>
        </w:rPr>
      </w:pPr>
      <w:r w:rsidRPr="00CA3CF0">
        <w:rPr>
          <w:rFonts w:ascii="Times New Roman" w:hAnsi="Times New Roman" w:cs="Times New Roman"/>
          <w:sz w:val="24"/>
          <w:szCs w:val="24"/>
        </w:rPr>
        <w:t>Приложение 1(1)</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к Закону Забайкальского края</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"О межбюджетных отношениях</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в Забайкальском крае"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bookmarkStart w:id="14" w:name="Par457"/>
      <w:bookmarkEnd w:id="14"/>
      <w:r w:rsidRPr="00CA3CF0">
        <w:rPr>
          <w:rFonts w:ascii="Times New Roman" w:hAnsi="Times New Roman" w:cs="Times New Roman"/>
          <w:b/>
          <w:bCs/>
          <w:sz w:val="24"/>
          <w:szCs w:val="24"/>
        </w:rPr>
        <w:t>МЕТОДИКА</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РАСЧЕТА ДИФФЕРЕНЦИРОВАННЫХ НОРМАТИВОВ ОТЧИСЛЕНИЙ ОТ АКЦИЗОВ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НА АВТОМОБИЛЬНЫЙ И ПРЯМОГОННЫЙ БЕНЗИН, ДИЗЕЛЬНОЕ ТОПЛИВО,</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 xml:space="preserve">МОТОРНЫЕ МАСЛА ДЛЯ </w:t>
      </w:r>
      <w:proofErr w:type="gramStart"/>
      <w:r w:rsidRPr="00CA3CF0">
        <w:rPr>
          <w:rFonts w:ascii="Times New Roman" w:hAnsi="Times New Roman" w:cs="Times New Roman"/>
          <w:b/>
          <w:bCs/>
          <w:sz w:val="24"/>
          <w:szCs w:val="24"/>
        </w:rPr>
        <w:t>ДИЗЕЛЬНЫХ</w:t>
      </w:r>
      <w:proofErr w:type="gramEnd"/>
      <w:r w:rsidRPr="00CA3CF0">
        <w:rPr>
          <w:rFonts w:ascii="Times New Roman" w:hAnsi="Times New Roman" w:cs="Times New Roman"/>
          <w:b/>
          <w:bCs/>
          <w:sz w:val="24"/>
          <w:szCs w:val="24"/>
        </w:rPr>
        <w:t xml:space="preserve"> И (ИЛИ) КАРБЮРАТОРНЫХ</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proofErr w:type="gramStart"/>
      <w:r w:rsidRPr="00CA3CF0">
        <w:rPr>
          <w:rFonts w:ascii="Times New Roman" w:hAnsi="Times New Roman" w:cs="Times New Roman"/>
          <w:b/>
          <w:bCs/>
          <w:sz w:val="24"/>
          <w:szCs w:val="24"/>
        </w:rPr>
        <w:t>(ИНЖЕКТОРНЫХ) ДВИГАТЕЛЕЙ, ПРОИЗВОДИМЫЕ НА ТЕРРИТОРИИ</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РОССИЙСКОЙ ФЕДЕРАЦИИ, В БЮДЖЕТЫ МУНИЦИПАЛЬНЫХ ОБРАЗОВАНИЙ</w:t>
      </w:r>
    </w:p>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1"/>
      </w:tblGrid>
      <w:tr w:rsidR="004E7BAA" w:rsidRPr="00CA3CF0">
        <w:trPr>
          <w:jc w:val="center"/>
        </w:trPr>
        <w:tc>
          <w:tcPr>
            <w:tcW w:w="5000" w:type="pct"/>
            <w:tcBorders>
              <w:left w:val="single" w:sz="24" w:space="0" w:color="CED3F1"/>
              <w:right w:val="single" w:sz="24" w:space="0" w:color="F4F3F8"/>
            </w:tcBorders>
            <w:shd w:val="clear" w:color="auto" w:fill="F4F3F8"/>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Список изменяющих документов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(введена </w:t>
            </w:r>
            <w:hyperlink r:id="rId104"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06.04.2020 N 1818-ЗЗК)</w:t>
            </w:r>
          </w:p>
        </w:tc>
      </w:tr>
    </w:tbl>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Расчет дифференцированных нормативов отчислений в бюджеты муниципальных образований Забайкальского края (далее - муниципальные образования) от акцизов на автомобильный и прямогонный бензин, дизельное топливо, моторные масла для дизельных и (или) карбюраторных (</w:t>
      </w:r>
      <w:proofErr w:type="spellStart"/>
      <w:r w:rsidRPr="00CA3CF0">
        <w:rPr>
          <w:rFonts w:ascii="Times New Roman" w:hAnsi="Times New Roman" w:cs="Times New Roman"/>
          <w:sz w:val="24"/>
          <w:szCs w:val="24"/>
        </w:rPr>
        <w:t>инжекторных</w:t>
      </w:r>
      <w:proofErr w:type="spellEnd"/>
      <w:r w:rsidRPr="00CA3CF0">
        <w:rPr>
          <w:rFonts w:ascii="Times New Roman" w:hAnsi="Times New Roman" w:cs="Times New Roman"/>
          <w:sz w:val="24"/>
          <w:szCs w:val="24"/>
        </w:rPr>
        <w:t>) двигателей, производимые на территории Российской Федерации (далее - доходы от уплаты акцизов на нефтепродукты), подлежащих зачислению в консолидированный бюджет Забайкальского края, производится в порядке, определенном настоящей Методикой.</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 xml:space="preserve">1. Расчет </w:t>
      </w:r>
      <w:proofErr w:type="gramStart"/>
      <w:r w:rsidRPr="00CA3CF0">
        <w:rPr>
          <w:rFonts w:ascii="Times New Roman" w:hAnsi="Times New Roman" w:cs="Times New Roman"/>
          <w:sz w:val="24"/>
          <w:szCs w:val="24"/>
        </w:rPr>
        <w:t>суммы протяженности автомобильных дорог общего пользования местного значения муниципальных образований Забайкальского края</w:t>
      </w:r>
      <w:proofErr w:type="gramEnd"/>
      <w:r w:rsidRPr="00CA3CF0">
        <w:rPr>
          <w:rFonts w:ascii="Times New Roman" w:hAnsi="Times New Roman" w:cs="Times New Roman"/>
          <w:sz w:val="24"/>
          <w:szCs w:val="24"/>
        </w:rPr>
        <w:t xml:space="preserve"> в соответствии с данными Реестра протяженности дорог Забайкальского края производится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1"/>
          <w:sz w:val="24"/>
          <w:szCs w:val="24"/>
          <w:lang w:eastAsia="ru-RU"/>
        </w:rPr>
        <w:drawing>
          <wp:inline distT="0" distB="0" distL="0" distR="0">
            <wp:extent cx="2734945" cy="286385"/>
            <wp:effectExtent l="19050" t="0" r="8255"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5" cstate="print"/>
                    <a:srcRect/>
                    <a:stretch>
                      <a:fillRect/>
                    </a:stretch>
                  </pic:blipFill>
                  <pic:spPr bwMode="auto">
                    <a:xfrm>
                      <a:off x="0" y="0"/>
                      <a:ext cx="2734945" cy="286385"/>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noProof/>
          <w:position w:val="-11"/>
          <w:sz w:val="24"/>
          <w:szCs w:val="24"/>
          <w:lang w:eastAsia="ru-RU"/>
        </w:rPr>
        <w:drawing>
          <wp:inline distT="0" distB="0" distL="0" distR="0">
            <wp:extent cx="628015" cy="286385"/>
            <wp:effectExtent l="1905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6" cstate="print"/>
                    <a:srcRect/>
                    <a:stretch>
                      <a:fillRect/>
                    </a:stretch>
                  </pic:blipFill>
                  <pic:spPr bwMode="auto">
                    <a:xfrm>
                      <a:off x="0" y="0"/>
                      <a:ext cx="628015" cy="286385"/>
                    </a:xfrm>
                    <a:prstGeom prst="rect">
                      <a:avLst/>
                    </a:prstGeom>
                    <a:noFill/>
                    <a:ln w="9525">
                      <a:noFill/>
                      <a:miter lim="800000"/>
                      <a:headEnd/>
                      <a:tailEnd/>
                    </a:ln>
                  </pic:spPr>
                </pic:pic>
              </a:graphicData>
            </a:graphic>
          </wp:inline>
        </w:drawing>
      </w:r>
      <w:r w:rsidRPr="00CA3CF0">
        <w:rPr>
          <w:rFonts w:ascii="Times New Roman" w:hAnsi="Times New Roman" w:cs="Times New Roman"/>
          <w:sz w:val="24"/>
          <w:szCs w:val="24"/>
        </w:rPr>
        <w:t xml:space="preserve"> - сумма протяженности автомобильных дорог общего пользования местного значения по всем муниципальным образованиям (</w:t>
      </w:r>
      <w:proofErr w:type="gramStart"/>
      <w:r w:rsidRPr="00CA3CF0">
        <w:rPr>
          <w:rFonts w:ascii="Times New Roman" w:hAnsi="Times New Roman" w:cs="Times New Roman"/>
          <w:sz w:val="24"/>
          <w:szCs w:val="24"/>
        </w:rPr>
        <w:t>км</w:t>
      </w:r>
      <w:proofErr w:type="gramEnd"/>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ПД</w:t>
      </w:r>
      <w:r w:rsidRPr="00CA3CF0">
        <w:rPr>
          <w:rFonts w:ascii="Times New Roman" w:hAnsi="Times New Roman" w:cs="Times New Roman"/>
          <w:sz w:val="24"/>
          <w:szCs w:val="24"/>
          <w:vertAlign w:val="subscript"/>
        </w:rPr>
        <w:t>n1</w:t>
      </w:r>
      <w:r w:rsidRPr="00CA3CF0">
        <w:rPr>
          <w:rFonts w:ascii="Times New Roman" w:hAnsi="Times New Roman" w:cs="Times New Roman"/>
          <w:sz w:val="24"/>
          <w:szCs w:val="24"/>
        </w:rPr>
        <w:t>, ПД</w:t>
      </w:r>
      <w:r w:rsidRPr="00CA3CF0">
        <w:rPr>
          <w:rFonts w:ascii="Times New Roman" w:hAnsi="Times New Roman" w:cs="Times New Roman"/>
          <w:sz w:val="24"/>
          <w:szCs w:val="24"/>
          <w:vertAlign w:val="subscript"/>
        </w:rPr>
        <w:t>n2</w:t>
      </w:r>
      <w:r w:rsidRPr="00CA3CF0">
        <w:rPr>
          <w:rFonts w:ascii="Times New Roman" w:hAnsi="Times New Roman" w:cs="Times New Roman"/>
          <w:sz w:val="24"/>
          <w:szCs w:val="24"/>
        </w:rPr>
        <w:t>, ПД</w:t>
      </w:r>
      <w:r w:rsidRPr="00CA3CF0">
        <w:rPr>
          <w:rFonts w:ascii="Times New Roman" w:hAnsi="Times New Roman" w:cs="Times New Roman"/>
          <w:sz w:val="24"/>
          <w:szCs w:val="24"/>
          <w:vertAlign w:val="subscript"/>
        </w:rPr>
        <w:t>n3</w:t>
      </w:r>
      <w:r w:rsidRPr="00CA3CF0">
        <w:rPr>
          <w:rFonts w:ascii="Times New Roman" w:hAnsi="Times New Roman" w:cs="Times New Roman"/>
          <w:sz w:val="24"/>
          <w:szCs w:val="24"/>
        </w:rPr>
        <w:t xml:space="preserve">... - протяженность автомобильных дорог общего пользования местного значения соответствующих </w:t>
      </w:r>
      <w:proofErr w:type="spellStart"/>
      <w:r w:rsidRPr="00CA3CF0">
        <w:rPr>
          <w:rFonts w:ascii="Times New Roman" w:hAnsi="Times New Roman" w:cs="Times New Roman"/>
          <w:sz w:val="24"/>
          <w:szCs w:val="24"/>
        </w:rPr>
        <w:t>n-х</w:t>
      </w:r>
      <w:proofErr w:type="spellEnd"/>
      <w:r w:rsidRPr="00CA3CF0">
        <w:rPr>
          <w:rFonts w:ascii="Times New Roman" w:hAnsi="Times New Roman" w:cs="Times New Roman"/>
          <w:sz w:val="24"/>
          <w:szCs w:val="24"/>
        </w:rPr>
        <w:t xml:space="preserve"> муниципальных образований (</w:t>
      </w:r>
      <w:proofErr w:type="gramStart"/>
      <w:r w:rsidRPr="00CA3CF0">
        <w:rPr>
          <w:rFonts w:ascii="Times New Roman" w:hAnsi="Times New Roman" w:cs="Times New Roman"/>
          <w:sz w:val="24"/>
          <w:szCs w:val="24"/>
        </w:rPr>
        <w:t>км</w:t>
      </w:r>
      <w:proofErr w:type="gramEnd"/>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Расчет </w:t>
      </w:r>
      <w:proofErr w:type="gramStart"/>
      <w:r w:rsidRPr="00CA3CF0">
        <w:rPr>
          <w:rFonts w:ascii="Times New Roman" w:hAnsi="Times New Roman" w:cs="Times New Roman"/>
          <w:sz w:val="24"/>
          <w:szCs w:val="24"/>
        </w:rPr>
        <w:t>коэффициента протяженности дорог общего пользования местного значения n-го муниципального</w:t>
      </w:r>
      <w:proofErr w:type="gramEnd"/>
      <w:r w:rsidRPr="00CA3CF0">
        <w:rPr>
          <w:rFonts w:ascii="Times New Roman" w:hAnsi="Times New Roman" w:cs="Times New Roman"/>
          <w:sz w:val="24"/>
          <w:szCs w:val="24"/>
        </w:rPr>
        <w:t xml:space="preserve"> образования производится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29"/>
          <w:sz w:val="24"/>
          <w:szCs w:val="24"/>
          <w:lang w:eastAsia="ru-RU"/>
        </w:rPr>
        <w:drawing>
          <wp:inline distT="0" distB="0" distL="0" distR="0">
            <wp:extent cx="2019935" cy="516890"/>
            <wp:effectExtent l="1905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7" cstate="print"/>
                    <a:srcRect/>
                    <a:stretch>
                      <a:fillRect/>
                    </a:stretch>
                  </pic:blipFill>
                  <pic:spPr bwMode="auto">
                    <a:xfrm>
                      <a:off x="0" y="0"/>
                      <a:ext cx="2019935" cy="516890"/>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ПД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протяженности дорог общего пользования местного значения n-го муниципального образования (в процентах);</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П</w:t>
      </w:r>
      <w:r w:rsidRPr="00CA3CF0">
        <w:rPr>
          <w:rFonts w:ascii="Times New Roman" w:hAnsi="Times New Roman" w:cs="Times New Roman"/>
          <w:sz w:val="24"/>
          <w:szCs w:val="24"/>
          <w:vertAlign w:val="subscript"/>
        </w:rPr>
        <w:t>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протяженность автомобильных дорог общего пользования местного значения соответствующего n-го муниципального образования (км);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noProof/>
          <w:position w:val="-11"/>
          <w:sz w:val="24"/>
          <w:szCs w:val="24"/>
          <w:lang w:eastAsia="ru-RU"/>
        </w:rPr>
        <w:drawing>
          <wp:inline distT="0" distB="0" distL="0" distR="0">
            <wp:extent cx="628015" cy="286385"/>
            <wp:effectExtent l="1905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cstate="print"/>
                    <a:srcRect/>
                    <a:stretch>
                      <a:fillRect/>
                    </a:stretch>
                  </pic:blipFill>
                  <pic:spPr bwMode="auto">
                    <a:xfrm>
                      <a:off x="0" y="0"/>
                      <a:ext cx="628015" cy="286385"/>
                    </a:xfrm>
                    <a:prstGeom prst="rect">
                      <a:avLst/>
                    </a:prstGeom>
                    <a:noFill/>
                    <a:ln w="9525">
                      <a:noFill/>
                      <a:miter lim="800000"/>
                      <a:headEnd/>
                      <a:tailEnd/>
                    </a:ln>
                  </pic:spPr>
                </pic:pic>
              </a:graphicData>
            </a:graphic>
          </wp:inline>
        </w:drawing>
      </w:r>
      <w:r w:rsidRPr="00CA3CF0">
        <w:rPr>
          <w:rFonts w:ascii="Times New Roman" w:hAnsi="Times New Roman" w:cs="Times New Roman"/>
          <w:sz w:val="24"/>
          <w:szCs w:val="24"/>
        </w:rPr>
        <w:t xml:space="preserve"> - сумма протяженности автомобильных дорог общего пользования местного значения по всем муниципальным образованиям (</w:t>
      </w:r>
      <w:proofErr w:type="gramStart"/>
      <w:r w:rsidRPr="00CA3CF0">
        <w:rPr>
          <w:rFonts w:ascii="Times New Roman" w:hAnsi="Times New Roman" w:cs="Times New Roman"/>
          <w:sz w:val="24"/>
          <w:szCs w:val="24"/>
        </w:rPr>
        <w:t>км</w:t>
      </w:r>
      <w:proofErr w:type="gramEnd"/>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Расчет дифференцированного норматива отчислений в бюджет n-го муниципального образования по доходам от уплаты акцизов на нефтепродукты производится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26"/>
          <w:sz w:val="24"/>
          <w:szCs w:val="24"/>
          <w:lang w:eastAsia="ru-RU"/>
        </w:rPr>
        <w:drawing>
          <wp:inline distT="0" distB="0" distL="0" distR="0">
            <wp:extent cx="1637665" cy="469265"/>
            <wp:effectExtent l="19050" t="0" r="635"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8" cstate="print"/>
                    <a:srcRect/>
                    <a:stretch>
                      <a:fillRect/>
                    </a:stretch>
                  </pic:blipFill>
                  <pic:spPr bwMode="auto">
                    <a:xfrm>
                      <a:off x="0" y="0"/>
                      <a:ext cx="1637665" cy="469265"/>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Диф</w:t>
      </w:r>
      <w:proofErr w:type="spellEnd"/>
      <w:r w:rsidRPr="00CA3CF0">
        <w:rPr>
          <w:rFonts w:ascii="Times New Roman" w:hAnsi="Times New Roman" w:cs="Times New Roman"/>
          <w:sz w:val="24"/>
          <w:szCs w:val="24"/>
        </w:rPr>
        <w:t xml:space="preserve"> - дифференцированный норматив отчислений в бюджет n-го муниципального образования (в процентах);</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ПД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протяженности дорог n-го муниципального образования (в процентах);</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noProof/>
          <w:position w:val="-9"/>
          <w:sz w:val="24"/>
          <w:szCs w:val="24"/>
          <w:lang w:eastAsia="ru-RU"/>
        </w:rPr>
        <w:drawing>
          <wp:inline distT="0" distB="0" distL="0" distR="0">
            <wp:extent cx="254635" cy="262255"/>
            <wp:effectExtent l="1905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9" cstate="print"/>
                    <a:srcRect/>
                    <a:stretch>
                      <a:fillRect/>
                    </a:stretch>
                  </pic:blipFill>
                  <pic:spPr bwMode="auto">
                    <a:xfrm>
                      <a:off x="0" y="0"/>
                      <a:ext cx="254635" cy="262255"/>
                    </a:xfrm>
                    <a:prstGeom prst="rect">
                      <a:avLst/>
                    </a:prstGeom>
                    <a:noFill/>
                    <a:ln w="9525">
                      <a:noFill/>
                      <a:miter lim="800000"/>
                      <a:headEnd/>
                      <a:tailEnd/>
                    </a:ln>
                  </pic:spPr>
                </pic:pic>
              </a:graphicData>
            </a:graphic>
          </wp:inline>
        </w:drawing>
      </w:r>
      <w:r w:rsidRPr="00CA3CF0">
        <w:rPr>
          <w:rFonts w:ascii="Times New Roman" w:hAnsi="Times New Roman" w:cs="Times New Roman"/>
          <w:sz w:val="24"/>
          <w:szCs w:val="24"/>
        </w:rPr>
        <w:t xml:space="preserve"> - норматив отчислений по доходам от уплаты акцизов на нефтепродукты в бюджеты муниципальных образований на очередной финансовый год (в процентах).</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0"/>
        <w:rPr>
          <w:rFonts w:ascii="Times New Roman" w:hAnsi="Times New Roman" w:cs="Times New Roman"/>
          <w:sz w:val="24"/>
          <w:szCs w:val="24"/>
        </w:rPr>
      </w:pPr>
      <w:r w:rsidRPr="00CA3CF0">
        <w:rPr>
          <w:rFonts w:ascii="Times New Roman" w:hAnsi="Times New Roman" w:cs="Times New Roman"/>
          <w:sz w:val="24"/>
          <w:szCs w:val="24"/>
        </w:rPr>
        <w:t>Приложение 1(2)</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к Закону Забайкальского края</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"О межбюджетных отношениях</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lastRenderedPageBreak/>
        <w:t>в Забайкальском крае"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bookmarkStart w:id="15" w:name="Par498"/>
      <w:bookmarkEnd w:id="15"/>
      <w:r w:rsidRPr="00CA3CF0">
        <w:rPr>
          <w:rFonts w:ascii="Times New Roman" w:hAnsi="Times New Roman" w:cs="Times New Roman"/>
          <w:b/>
          <w:bCs/>
          <w:sz w:val="24"/>
          <w:szCs w:val="24"/>
        </w:rPr>
        <w:t>МЕТОДИКА</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РАСПРЕДЕЛЕНИЯ МЕЖДУ МУНИЦИПАЛЬНЫМИ ОБРАЗОВАНИЯМИ</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СУБВЕНЦИЙ НА ОСУЩЕСТВЛЕНИЕ ГОСУДАРСТВЕННЫХ ПОЛНОМОЧИЙ</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РОССИЙСКОЙ ФЕДЕРАЦИИ ПО ПЕРВИЧНОМУ ВОИНСКОМУ УЧЕТУ</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 xml:space="preserve">НА ТЕРРИТОРИЯХ, НА КОТОРЫХ ОТСУТСТВУЮТ </w:t>
      </w:r>
      <w:proofErr w:type="gramStart"/>
      <w:r w:rsidRPr="00CA3CF0">
        <w:rPr>
          <w:rFonts w:ascii="Times New Roman" w:hAnsi="Times New Roman" w:cs="Times New Roman"/>
          <w:b/>
          <w:bCs/>
          <w:sz w:val="24"/>
          <w:szCs w:val="24"/>
        </w:rPr>
        <w:t>СТРУКТУРНЫЕ</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ПОДРАЗДЕЛЕНИЯ ВОЕННЫХ КОМИССАРИАТОВ</w:t>
      </w:r>
    </w:p>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1"/>
      </w:tblGrid>
      <w:tr w:rsidR="004E7BAA" w:rsidRPr="00CA3CF0">
        <w:trPr>
          <w:jc w:val="center"/>
        </w:trPr>
        <w:tc>
          <w:tcPr>
            <w:tcW w:w="5000" w:type="pct"/>
            <w:tcBorders>
              <w:left w:val="single" w:sz="24" w:space="0" w:color="CED3F1"/>
              <w:right w:val="single" w:sz="24" w:space="0" w:color="F4F3F8"/>
            </w:tcBorders>
            <w:shd w:val="clear" w:color="auto" w:fill="F4F3F8"/>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Список изменяющих документов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(введена </w:t>
            </w:r>
            <w:hyperlink r:id="rId110"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06.04.2020 N 1818-ЗЗК)</w:t>
            </w:r>
          </w:p>
        </w:tc>
      </w:tr>
    </w:tbl>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Размер субвенций на осуществление государственных полномочий Российской Федерации по первичному воинскому учету на территориях, на которых отсутствуют структурные подразделения военных комиссариатов (далее - субвенция), органам местного самоуправления поселений и городских округов (далее - муниципальные образования) определяется в следующем порядке: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определяются для каждого муниципального образования затраты на содержание одного военно-учетного работника (</w:t>
      </w: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зп</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аренда</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связь</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трансп</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ком</w:t>
      </w:r>
      <w:proofErr w:type="gramStart"/>
      <w:r w:rsidRPr="00CA3CF0">
        <w:rPr>
          <w:rFonts w:ascii="Times New Roman" w:hAnsi="Times New Roman" w:cs="Times New Roman"/>
          <w:sz w:val="24"/>
          <w:szCs w:val="24"/>
          <w:vertAlign w:val="subscript"/>
        </w:rPr>
        <w:t>.р</w:t>
      </w:r>
      <w:proofErr w:type="gramEnd"/>
      <w:r w:rsidRPr="00CA3CF0">
        <w:rPr>
          <w:rFonts w:ascii="Times New Roman" w:hAnsi="Times New Roman" w:cs="Times New Roman"/>
          <w:sz w:val="24"/>
          <w:szCs w:val="24"/>
          <w:vertAlign w:val="subscript"/>
        </w:rPr>
        <w:t>асх</w:t>
      </w:r>
      <w:proofErr w:type="spellEnd"/>
      <w:r w:rsidRPr="00CA3CF0">
        <w:rPr>
          <w:rFonts w:ascii="Times New Roman" w:hAnsi="Times New Roman" w:cs="Times New Roman"/>
          <w:sz w:val="24"/>
          <w:szCs w:val="24"/>
          <w:vertAlign w:val="subscript"/>
        </w:rPr>
        <w:t>.</w:t>
      </w:r>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ком</w:t>
      </w:r>
      <w:proofErr w:type="gramStart"/>
      <w:r w:rsidRPr="00CA3CF0">
        <w:rPr>
          <w:rFonts w:ascii="Times New Roman" w:hAnsi="Times New Roman" w:cs="Times New Roman"/>
          <w:sz w:val="24"/>
          <w:szCs w:val="24"/>
          <w:vertAlign w:val="subscript"/>
        </w:rPr>
        <w:t>.у</w:t>
      </w:r>
      <w:proofErr w:type="gramEnd"/>
      <w:r w:rsidRPr="00CA3CF0">
        <w:rPr>
          <w:rFonts w:ascii="Times New Roman" w:hAnsi="Times New Roman" w:cs="Times New Roman"/>
          <w:sz w:val="24"/>
          <w:szCs w:val="24"/>
          <w:vertAlign w:val="subscript"/>
        </w:rPr>
        <w:t>сл</w:t>
      </w:r>
      <w:proofErr w:type="spellEnd"/>
      <w:r w:rsidRPr="00CA3CF0">
        <w:rPr>
          <w:rFonts w:ascii="Times New Roman" w:hAnsi="Times New Roman" w:cs="Times New Roman"/>
          <w:sz w:val="24"/>
          <w:szCs w:val="24"/>
          <w:vertAlign w:val="subscript"/>
        </w:rPr>
        <w:t>.</w:t>
      </w:r>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мат</w:t>
      </w:r>
      <w:proofErr w:type="gramStart"/>
      <w:r w:rsidRPr="00CA3CF0">
        <w:rPr>
          <w:rFonts w:ascii="Times New Roman" w:hAnsi="Times New Roman" w:cs="Times New Roman"/>
          <w:sz w:val="24"/>
          <w:szCs w:val="24"/>
          <w:vertAlign w:val="subscript"/>
        </w:rPr>
        <w:t>.о</w:t>
      </w:r>
      <w:proofErr w:type="gramEnd"/>
      <w:r w:rsidRPr="00CA3CF0">
        <w:rPr>
          <w:rFonts w:ascii="Times New Roman" w:hAnsi="Times New Roman" w:cs="Times New Roman"/>
          <w:sz w:val="24"/>
          <w:szCs w:val="24"/>
          <w:vertAlign w:val="subscript"/>
        </w:rPr>
        <w:t>бесп</w:t>
      </w:r>
      <w:proofErr w:type="spellEnd"/>
      <w:r w:rsidRPr="00CA3CF0">
        <w:rPr>
          <w:rFonts w:ascii="Times New Roman" w:hAnsi="Times New Roman" w:cs="Times New Roman"/>
          <w:sz w:val="24"/>
          <w:szCs w:val="24"/>
          <w:vertAlign w:val="subscript"/>
        </w:rPr>
        <w:t>.</w:t>
      </w:r>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S</w:t>
      </w:r>
      <w:proofErr w:type="gramEnd"/>
      <w:r w:rsidRPr="00CA3CF0">
        <w:rPr>
          <w:rFonts w:ascii="Times New Roman" w:hAnsi="Times New Roman" w:cs="Times New Roman"/>
          <w:sz w:val="24"/>
          <w:szCs w:val="24"/>
          <w:vertAlign w:val="subscript"/>
        </w:rPr>
        <w:t>зп</w:t>
      </w:r>
      <w:proofErr w:type="spellEnd"/>
      <w:r w:rsidRPr="00CA3CF0">
        <w:rPr>
          <w:rFonts w:ascii="Times New Roman" w:hAnsi="Times New Roman" w:cs="Times New Roman"/>
          <w:sz w:val="24"/>
          <w:szCs w:val="24"/>
        </w:rPr>
        <w:t xml:space="preserve"> - расходы на оплату труда военно-учетных работников, включая соответствующие начисления на фонд оплаты труда;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S</w:t>
      </w:r>
      <w:proofErr w:type="gramEnd"/>
      <w:r w:rsidRPr="00CA3CF0">
        <w:rPr>
          <w:rFonts w:ascii="Times New Roman" w:hAnsi="Times New Roman" w:cs="Times New Roman"/>
          <w:sz w:val="24"/>
          <w:szCs w:val="24"/>
          <w:vertAlign w:val="subscript"/>
        </w:rPr>
        <w:t>аренда</w:t>
      </w:r>
      <w:proofErr w:type="spellEnd"/>
      <w:r w:rsidRPr="00CA3CF0">
        <w:rPr>
          <w:rFonts w:ascii="Times New Roman" w:hAnsi="Times New Roman" w:cs="Times New Roman"/>
          <w:sz w:val="24"/>
          <w:szCs w:val="24"/>
        </w:rPr>
        <w:t xml:space="preserve"> - расходы на оплату аренды помещений;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S</w:t>
      </w:r>
      <w:proofErr w:type="gramEnd"/>
      <w:r w:rsidRPr="00CA3CF0">
        <w:rPr>
          <w:rFonts w:ascii="Times New Roman" w:hAnsi="Times New Roman" w:cs="Times New Roman"/>
          <w:sz w:val="24"/>
          <w:szCs w:val="24"/>
          <w:vertAlign w:val="subscript"/>
        </w:rPr>
        <w:t>связь</w:t>
      </w:r>
      <w:proofErr w:type="spellEnd"/>
      <w:r w:rsidRPr="00CA3CF0">
        <w:rPr>
          <w:rFonts w:ascii="Times New Roman" w:hAnsi="Times New Roman" w:cs="Times New Roman"/>
          <w:sz w:val="24"/>
          <w:szCs w:val="24"/>
        </w:rPr>
        <w:t xml:space="preserve"> - расходы на оплату услуг связи;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S</w:t>
      </w:r>
      <w:proofErr w:type="gramEnd"/>
      <w:r w:rsidRPr="00CA3CF0">
        <w:rPr>
          <w:rFonts w:ascii="Times New Roman" w:hAnsi="Times New Roman" w:cs="Times New Roman"/>
          <w:sz w:val="24"/>
          <w:szCs w:val="24"/>
          <w:vertAlign w:val="subscript"/>
        </w:rPr>
        <w:t>трансп</w:t>
      </w:r>
      <w:proofErr w:type="spellEnd"/>
      <w:r w:rsidRPr="00CA3CF0">
        <w:rPr>
          <w:rFonts w:ascii="Times New Roman" w:hAnsi="Times New Roman" w:cs="Times New Roman"/>
          <w:sz w:val="24"/>
          <w:szCs w:val="24"/>
        </w:rPr>
        <w:t xml:space="preserve"> - расходы на оплату транспортных услуг;</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ком</w:t>
      </w:r>
      <w:proofErr w:type="gramStart"/>
      <w:r w:rsidRPr="00CA3CF0">
        <w:rPr>
          <w:rFonts w:ascii="Times New Roman" w:hAnsi="Times New Roman" w:cs="Times New Roman"/>
          <w:sz w:val="24"/>
          <w:szCs w:val="24"/>
          <w:vertAlign w:val="subscript"/>
        </w:rPr>
        <w:t>.р</w:t>
      </w:r>
      <w:proofErr w:type="gramEnd"/>
      <w:r w:rsidRPr="00CA3CF0">
        <w:rPr>
          <w:rFonts w:ascii="Times New Roman" w:hAnsi="Times New Roman" w:cs="Times New Roman"/>
          <w:sz w:val="24"/>
          <w:szCs w:val="24"/>
          <w:vertAlign w:val="subscript"/>
        </w:rPr>
        <w:t>асх</w:t>
      </w:r>
      <w:proofErr w:type="spellEnd"/>
      <w:r w:rsidRPr="00CA3CF0">
        <w:rPr>
          <w:rFonts w:ascii="Times New Roman" w:hAnsi="Times New Roman" w:cs="Times New Roman"/>
          <w:sz w:val="24"/>
          <w:szCs w:val="24"/>
          <w:vertAlign w:val="subscript"/>
        </w:rPr>
        <w:t>.</w:t>
      </w:r>
      <w:r w:rsidRPr="00CA3CF0">
        <w:rPr>
          <w:rFonts w:ascii="Times New Roman" w:hAnsi="Times New Roman" w:cs="Times New Roman"/>
          <w:sz w:val="24"/>
          <w:szCs w:val="24"/>
        </w:rPr>
        <w:t xml:space="preserve"> - командировочные расходы;</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ком</w:t>
      </w:r>
      <w:proofErr w:type="gramStart"/>
      <w:r w:rsidRPr="00CA3CF0">
        <w:rPr>
          <w:rFonts w:ascii="Times New Roman" w:hAnsi="Times New Roman" w:cs="Times New Roman"/>
          <w:sz w:val="24"/>
          <w:szCs w:val="24"/>
          <w:vertAlign w:val="subscript"/>
        </w:rPr>
        <w:t>.у</w:t>
      </w:r>
      <w:proofErr w:type="gramEnd"/>
      <w:r w:rsidRPr="00CA3CF0">
        <w:rPr>
          <w:rFonts w:ascii="Times New Roman" w:hAnsi="Times New Roman" w:cs="Times New Roman"/>
          <w:sz w:val="24"/>
          <w:szCs w:val="24"/>
          <w:vertAlign w:val="subscript"/>
        </w:rPr>
        <w:t>сл</w:t>
      </w:r>
      <w:proofErr w:type="spellEnd"/>
      <w:r w:rsidRPr="00CA3CF0">
        <w:rPr>
          <w:rFonts w:ascii="Times New Roman" w:hAnsi="Times New Roman" w:cs="Times New Roman"/>
          <w:sz w:val="24"/>
          <w:szCs w:val="24"/>
          <w:vertAlign w:val="subscript"/>
        </w:rPr>
        <w:t>.</w:t>
      </w:r>
      <w:r w:rsidRPr="00CA3CF0">
        <w:rPr>
          <w:rFonts w:ascii="Times New Roman" w:hAnsi="Times New Roman" w:cs="Times New Roman"/>
          <w:sz w:val="24"/>
          <w:szCs w:val="24"/>
        </w:rPr>
        <w:t xml:space="preserve"> - расходы на оплату коммунальных услуг;</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мат</w:t>
      </w:r>
      <w:proofErr w:type="gramStart"/>
      <w:r w:rsidRPr="00CA3CF0">
        <w:rPr>
          <w:rFonts w:ascii="Times New Roman" w:hAnsi="Times New Roman" w:cs="Times New Roman"/>
          <w:sz w:val="24"/>
          <w:szCs w:val="24"/>
          <w:vertAlign w:val="subscript"/>
        </w:rPr>
        <w:t>.о</w:t>
      </w:r>
      <w:proofErr w:type="gramEnd"/>
      <w:r w:rsidRPr="00CA3CF0">
        <w:rPr>
          <w:rFonts w:ascii="Times New Roman" w:hAnsi="Times New Roman" w:cs="Times New Roman"/>
          <w:sz w:val="24"/>
          <w:szCs w:val="24"/>
          <w:vertAlign w:val="subscript"/>
        </w:rPr>
        <w:t>бесп</w:t>
      </w:r>
      <w:proofErr w:type="spellEnd"/>
      <w:r w:rsidRPr="00CA3CF0">
        <w:rPr>
          <w:rFonts w:ascii="Times New Roman" w:hAnsi="Times New Roman" w:cs="Times New Roman"/>
          <w:sz w:val="24"/>
          <w:szCs w:val="24"/>
          <w:vertAlign w:val="subscript"/>
        </w:rPr>
        <w:t>.</w:t>
      </w:r>
      <w:r w:rsidRPr="00CA3CF0">
        <w:rPr>
          <w:rFonts w:ascii="Times New Roman" w:hAnsi="Times New Roman" w:cs="Times New Roman"/>
          <w:sz w:val="24"/>
          <w:szCs w:val="24"/>
        </w:rPr>
        <w:t xml:space="preserve"> - расходы на обеспечение мебелью, инвентарем, оргтехникой, средствами связи, расходными материалами;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определяется количество военно-учетных работников (</w:t>
      </w:r>
      <w:proofErr w:type="spellStart"/>
      <w:proofErr w:type="gramStart"/>
      <w:r w:rsidRPr="00CA3CF0">
        <w:rPr>
          <w:rFonts w:ascii="Times New Roman" w:hAnsi="Times New Roman" w:cs="Times New Roman"/>
          <w:sz w:val="24"/>
          <w:szCs w:val="24"/>
        </w:rPr>
        <w:t>N</w:t>
      </w:r>
      <w:proofErr w:type="gramEnd"/>
      <w:r w:rsidRPr="00CA3CF0">
        <w:rPr>
          <w:rFonts w:ascii="Times New Roman" w:hAnsi="Times New Roman" w:cs="Times New Roman"/>
          <w:sz w:val="24"/>
          <w:szCs w:val="24"/>
          <w:vertAlign w:val="subscript"/>
        </w:rPr>
        <w:t>освобi</w:t>
      </w:r>
      <w:proofErr w:type="spellEnd"/>
      <w:r w:rsidRPr="00CA3CF0">
        <w:rPr>
          <w:rFonts w:ascii="Times New Roman" w:hAnsi="Times New Roman" w:cs="Times New Roman"/>
          <w:sz w:val="24"/>
          <w:szCs w:val="24"/>
        </w:rPr>
        <w:t>) и работников, осуществляющих работу по воинскому учету в органе местного самоуправления по совместительству (</w:t>
      </w:r>
      <w:proofErr w:type="spellStart"/>
      <w:r w:rsidRPr="00CA3CF0">
        <w:rPr>
          <w:rFonts w:ascii="Times New Roman" w:hAnsi="Times New Roman" w:cs="Times New Roman"/>
          <w:sz w:val="24"/>
          <w:szCs w:val="24"/>
        </w:rPr>
        <w:t>N</w:t>
      </w:r>
      <w:r w:rsidRPr="00CA3CF0">
        <w:rPr>
          <w:rFonts w:ascii="Times New Roman" w:hAnsi="Times New Roman" w:cs="Times New Roman"/>
          <w:sz w:val="24"/>
          <w:szCs w:val="24"/>
          <w:vertAlign w:val="subscript"/>
        </w:rPr>
        <w:t>совмi</w:t>
      </w:r>
      <w:proofErr w:type="spellEnd"/>
      <w:r w:rsidRPr="00CA3CF0">
        <w:rPr>
          <w:rFonts w:ascii="Times New Roman" w:hAnsi="Times New Roman" w:cs="Times New Roman"/>
          <w:sz w:val="24"/>
          <w:szCs w:val="24"/>
        </w:rPr>
        <w:t xml:space="preserve">), на основании сведений, полученных из Военного комиссариата Забайкальского края, исходя из норм, установленных </w:t>
      </w:r>
      <w:hyperlink r:id="rId111" w:history="1">
        <w:r w:rsidRPr="00CA3CF0">
          <w:rPr>
            <w:rFonts w:ascii="Times New Roman" w:hAnsi="Times New Roman" w:cs="Times New Roman"/>
            <w:sz w:val="24"/>
            <w:szCs w:val="24"/>
          </w:rPr>
          <w:t>Положением</w:t>
        </w:r>
      </w:hyperlink>
      <w:r w:rsidRPr="00CA3CF0">
        <w:rPr>
          <w:rFonts w:ascii="Times New Roman" w:hAnsi="Times New Roman" w:cs="Times New Roman"/>
          <w:sz w:val="24"/>
          <w:szCs w:val="24"/>
        </w:rPr>
        <w:t xml:space="preserve"> о воинском учете, утвержденным постановлением Правительства Российской Федерации от 27 ноября 2006 года N 719;</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определяется размер субвенций, предоставляемых бюджетам муниципальных образований (</w:t>
      </w:r>
      <w:proofErr w:type="spellStart"/>
      <w:proofErr w:type="gramStart"/>
      <w:r w:rsidRPr="00CA3CF0">
        <w:rPr>
          <w:rFonts w:ascii="Times New Roman" w:hAnsi="Times New Roman" w:cs="Times New Roman"/>
          <w:sz w:val="24"/>
          <w:szCs w:val="24"/>
        </w:rPr>
        <w:t>V</w:t>
      </w:r>
      <w:proofErr w:type="gramEnd"/>
      <w:r w:rsidRPr="00CA3CF0">
        <w:rPr>
          <w:rFonts w:ascii="Times New Roman" w:hAnsi="Times New Roman" w:cs="Times New Roman"/>
          <w:sz w:val="24"/>
          <w:szCs w:val="24"/>
          <w:vertAlign w:val="subscript"/>
        </w:rPr>
        <w:t>СУБi</w:t>
      </w:r>
      <w:proofErr w:type="spellEnd"/>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V</w:t>
      </w:r>
      <w:proofErr w:type="gramEnd"/>
      <w:r w:rsidRPr="00CA3CF0">
        <w:rPr>
          <w:rFonts w:ascii="Times New Roman" w:hAnsi="Times New Roman" w:cs="Times New Roman"/>
          <w:sz w:val="24"/>
          <w:szCs w:val="24"/>
          <w:vertAlign w:val="subscript"/>
        </w:rPr>
        <w:t>СУБi</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N</w:t>
      </w:r>
      <w:r w:rsidRPr="00CA3CF0">
        <w:rPr>
          <w:rFonts w:ascii="Times New Roman" w:hAnsi="Times New Roman" w:cs="Times New Roman"/>
          <w:sz w:val="24"/>
          <w:szCs w:val="24"/>
          <w:vertAlign w:val="subscript"/>
        </w:rPr>
        <w:t>ОСВОБi</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N</w:t>
      </w:r>
      <w:r w:rsidRPr="00CA3CF0">
        <w:rPr>
          <w:rFonts w:ascii="Times New Roman" w:hAnsi="Times New Roman" w:cs="Times New Roman"/>
          <w:sz w:val="24"/>
          <w:szCs w:val="24"/>
          <w:vertAlign w:val="subscript"/>
        </w:rPr>
        <w:t>СОВМi</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k</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N</w:t>
      </w:r>
      <w:r w:rsidRPr="00CA3CF0">
        <w:rPr>
          <w:rFonts w:ascii="Times New Roman" w:hAnsi="Times New Roman" w:cs="Times New Roman"/>
          <w:sz w:val="24"/>
          <w:szCs w:val="24"/>
          <w:vertAlign w:val="subscript"/>
        </w:rPr>
        <w:t>ОСВОБi</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S</w:t>
      </w:r>
      <w:r w:rsidRPr="00CA3CF0">
        <w:rPr>
          <w:rFonts w:ascii="Times New Roman" w:hAnsi="Times New Roman" w:cs="Times New Roman"/>
          <w:sz w:val="24"/>
          <w:szCs w:val="24"/>
          <w:vertAlign w:val="subscript"/>
        </w:rPr>
        <w:t>ДКО</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26"/>
          <w:sz w:val="24"/>
          <w:szCs w:val="24"/>
          <w:lang w:eastAsia="ru-RU"/>
        </w:rPr>
        <w:lastRenderedPageBreak/>
        <w:drawing>
          <wp:inline distT="0" distB="0" distL="0" distR="0">
            <wp:extent cx="1176655" cy="469265"/>
            <wp:effectExtent l="19050" t="0" r="4445"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2" cstate="print"/>
                    <a:srcRect/>
                    <a:stretch>
                      <a:fillRect/>
                    </a:stretch>
                  </pic:blipFill>
                  <pic:spPr bwMode="auto">
                    <a:xfrm>
                      <a:off x="0" y="0"/>
                      <a:ext cx="1176655" cy="469265"/>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k</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 коэффициент рабочего времени;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t</w:t>
      </w:r>
      <w:proofErr w:type="gramEnd"/>
      <w:r w:rsidRPr="00CA3CF0">
        <w:rPr>
          <w:rFonts w:ascii="Times New Roman" w:hAnsi="Times New Roman" w:cs="Times New Roman"/>
          <w:sz w:val="24"/>
          <w:szCs w:val="24"/>
          <w:vertAlign w:val="subscript"/>
        </w:rPr>
        <w:t>СОВМi</w:t>
      </w:r>
      <w:proofErr w:type="spellEnd"/>
      <w:r w:rsidRPr="00CA3CF0">
        <w:rPr>
          <w:rFonts w:ascii="Times New Roman" w:hAnsi="Times New Roman" w:cs="Times New Roman"/>
          <w:sz w:val="24"/>
          <w:szCs w:val="24"/>
        </w:rPr>
        <w:t xml:space="preserve"> -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по совместительству в i-м муниципальном образовании;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t</w:t>
      </w:r>
      <w:proofErr w:type="gramEnd"/>
      <w:r w:rsidRPr="00CA3CF0">
        <w:rPr>
          <w:rFonts w:ascii="Times New Roman" w:hAnsi="Times New Roman" w:cs="Times New Roman"/>
          <w:sz w:val="24"/>
          <w:szCs w:val="24"/>
          <w:vertAlign w:val="subscript"/>
        </w:rPr>
        <w:t>ОСВОБ</w:t>
      </w:r>
      <w:proofErr w:type="spellEnd"/>
      <w:r w:rsidRPr="00CA3CF0">
        <w:rPr>
          <w:rFonts w:ascii="Times New Roman" w:hAnsi="Times New Roman" w:cs="Times New Roman"/>
          <w:sz w:val="24"/>
          <w:szCs w:val="24"/>
        </w:rPr>
        <w:t xml:space="preserve"> - количество часов рабочего времени в год, рассчитанное на одного военно-учетного работника исходя из норм, установленных Трудовым </w:t>
      </w:r>
      <w:hyperlink r:id="rId113" w:history="1">
        <w:r w:rsidRPr="00CA3CF0">
          <w:rPr>
            <w:rFonts w:ascii="Times New Roman" w:hAnsi="Times New Roman" w:cs="Times New Roman"/>
            <w:sz w:val="24"/>
            <w:szCs w:val="24"/>
          </w:rPr>
          <w:t>кодексом</w:t>
        </w:r>
      </w:hyperlink>
      <w:r w:rsidRPr="00CA3CF0">
        <w:rPr>
          <w:rFonts w:ascii="Times New Roman" w:hAnsi="Times New Roman" w:cs="Times New Roman"/>
          <w:sz w:val="24"/>
          <w:szCs w:val="24"/>
        </w:rPr>
        <w:t xml:space="preserve"> Российской Федерации;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N</w:t>
      </w:r>
      <w:proofErr w:type="gramEnd"/>
      <w:r w:rsidRPr="00CA3CF0">
        <w:rPr>
          <w:rFonts w:ascii="Times New Roman" w:hAnsi="Times New Roman" w:cs="Times New Roman"/>
          <w:sz w:val="24"/>
          <w:szCs w:val="24"/>
          <w:vertAlign w:val="subscript"/>
        </w:rPr>
        <w:t>ОСВОБi</w:t>
      </w:r>
      <w:proofErr w:type="spellEnd"/>
      <w:r w:rsidRPr="00CA3CF0">
        <w:rPr>
          <w:rFonts w:ascii="Times New Roman" w:hAnsi="Times New Roman" w:cs="Times New Roman"/>
          <w:sz w:val="24"/>
          <w:szCs w:val="24"/>
        </w:rPr>
        <w:t xml:space="preserve"> - количество военно-учетных работников;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N</w:t>
      </w:r>
      <w:proofErr w:type="gramEnd"/>
      <w:r w:rsidRPr="00CA3CF0">
        <w:rPr>
          <w:rFonts w:ascii="Times New Roman" w:hAnsi="Times New Roman" w:cs="Times New Roman"/>
          <w:sz w:val="24"/>
          <w:szCs w:val="24"/>
          <w:vertAlign w:val="subscript"/>
        </w:rPr>
        <w:t>СОВМi</w:t>
      </w:r>
      <w:proofErr w:type="spellEnd"/>
      <w:r w:rsidRPr="00CA3CF0">
        <w:rPr>
          <w:rFonts w:ascii="Times New Roman" w:hAnsi="Times New Roman" w:cs="Times New Roman"/>
          <w:sz w:val="24"/>
          <w:szCs w:val="24"/>
        </w:rPr>
        <w:t xml:space="preserve"> - количество работников, осуществляющих работу по воинскому учету в органе местного самоуправления по совместительству;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S</w:t>
      </w:r>
      <w:r w:rsidRPr="00CA3CF0">
        <w:rPr>
          <w:rFonts w:ascii="Times New Roman" w:hAnsi="Times New Roman" w:cs="Times New Roman"/>
          <w:sz w:val="24"/>
          <w:szCs w:val="24"/>
          <w:vertAlign w:val="subscript"/>
        </w:rPr>
        <w:t>i</w:t>
      </w:r>
      <w:proofErr w:type="spellEnd"/>
      <w:r w:rsidRPr="00CA3CF0">
        <w:rPr>
          <w:rFonts w:ascii="Times New Roman" w:hAnsi="Times New Roman" w:cs="Times New Roman"/>
          <w:sz w:val="24"/>
          <w:szCs w:val="24"/>
        </w:rPr>
        <w:t xml:space="preserve"> - затраты на содержание одного военно-учетного работника органа местного самоуправления;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S</w:t>
      </w:r>
      <w:proofErr w:type="gramEnd"/>
      <w:r w:rsidRPr="00CA3CF0">
        <w:rPr>
          <w:rFonts w:ascii="Times New Roman" w:hAnsi="Times New Roman" w:cs="Times New Roman"/>
          <w:sz w:val="24"/>
          <w:szCs w:val="24"/>
          <w:vertAlign w:val="subscript"/>
        </w:rPr>
        <w:t>ДКО</w:t>
      </w:r>
      <w:r w:rsidRPr="00CA3CF0">
        <w:rPr>
          <w:rFonts w:ascii="Times New Roman" w:hAnsi="Times New Roman" w:cs="Times New Roman"/>
          <w:sz w:val="24"/>
          <w:szCs w:val="24"/>
        </w:rPr>
        <w:t xml:space="preserve"> - расходы, связанные с выплатой денежной компенсации военно-учетному работнику, проживающему в районах Крайнего Севера и приравненных к ним местностях, в размере стоимости проезда и провоза багажа в пределах территории Российской Федерации к месту использования отпуска и обратно;</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общий размер субвенций (</w:t>
      </w:r>
      <w:proofErr w:type="spellStart"/>
      <w:r w:rsidRPr="00CA3CF0">
        <w:rPr>
          <w:rFonts w:ascii="Times New Roman" w:hAnsi="Times New Roman" w:cs="Times New Roman"/>
          <w:sz w:val="24"/>
          <w:szCs w:val="24"/>
        </w:rPr>
        <w:t>Vsum</w:t>
      </w:r>
      <w:proofErr w:type="gramStart"/>
      <w:r w:rsidRPr="00CA3CF0">
        <w:rPr>
          <w:rFonts w:ascii="Times New Roman" w:hAnsi="Times New Roman" w:cs="Times New Roman"/>
          <w:sz w:val="24"/>
          <w:szCs w:val="24"/>
          <w:vertAlign w:val="subscript"/>
        </w:rPr>
        <w:t>суб</w:t>
      </w:r>
      <w:proofErr w:type="spellEnd"/>
      <w:proofErr w:type="gramEnd"/>
      <w:r w:rsidRPr="00CA3CF0">
        <w:rPr>
          <w:rFonts w:ascii="Times New Roman" w:hAnsi="Times New Roman" w:cs="Times New Roman"/>
          <w:sz w:val="24"/>
          <w:szCs w:val="24"/>
        </w:rPr>
        <w:t>), предоставляемых бюджетам муниципальных образований, рассчитывается путем суммирования размеров субвенций, исчисленных для каждого муниципального образования: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2"/>
          <w:sz w:val="24"/>
          <w:szCs w:val="24"/>
          <w:lang w:eastAsia="ru-RU"/>
        </w:rPr>
        <w:drawing>
          <wp:inline distT="0" distB="0" distL="0" distR="0">
            <wp:extent cx="3300095" cy="302260"/>
            <wp:effectExtent l="1905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4" cstate="print"/>
                    <a:srcRect/>
                    <a:stretch>
                      <a:fillRect/>
                    </a:stretch>
                  </pic:blipFill>
                  <pic:spPr bwMode="auto">
                    <a:xfrm>
                      <a:off x="0" y="0"/>
                      <a:ext cx="3300095" cy="302260"/>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n</w:t>
      </w:r>
      <w:proofErr w:type="spellEnd"/>
      <w:r w:rsidRPr="00CA3CF0">
        <w:rPr>
          <w:rFonts w:ascii="Times New Roman" w:hAnsi="Times New Roman" w:cs="Times New Roman"/>
          <w:sz w:val="24"/>
          <w:szCs w:val="24"/>
        </w:rPr>
        <w:t xml:space="preserve"> - количество муниципальных образований, имеющих территории, где отсутствуют военные комиссариаты;</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V</w:t>
      </w:r>
      <w:r w:rsidRPr="00CA3CF0">
        <w:rPr>
          <w:rFonts w:ascii="Times New Roman" w:hAnsi="Times New Roman" w:cs="Times New Roman"/>
          <w:sz w:val="24"/>
          <w:szCs w:val="24"/>
          <w:vertAlign w:val="subscript"/>
        </w:rPr>
        <w:t>субi</w:t>
      </w:r>
      <w:proofErr w:type="spellEnd"/>
      <w:r w:rsidRPr="00CA3CF0">
        <w:rPr>
          <w:rFonts w:ascii="Times New Roman" w:hAnsi="Times New Roman" w:cs="Times New Roman"/>
          <w:sz w:val="24"/>
          <w:szCs w:val="24"/>
        </w:rPr>
        <w:t xml:space="preserve"> - размер субвенций, исчисленный бюджету </w:t>
      </w:r>
      <w:proofErr w:type="gramStart"/>
      <w:r w:rsidRPr="00CA3CF0">
        <w:rPr>
          <w:rFonts w:ascii="Times New Roman" w:hAnsi="Times New Roman" w:cs="Times New Roman"/>
          <w:sz w:val="24"/>
          <w:szCs w:val="24"/>
        </w:rPr>
        <w:t>соответствующего</w:t>
      </w:r>
      <w:proofErr w:type="gramEnd"/>
      <w:r w:rsidRPr="00CA3CF0">
        <w:rPr>
          <w:rFonts w:ascii="Times New Roman" w:hAnsi="Times New Roman" w:cs="Times New Roman"/>
          <w:sz w:val="24"/>
          <w:szCs w:val="24"/>
        </w:rPr>
        <w:t xml:space="preserve"> муниципального образования.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Распределение субвенций из бюджета края утверждается законом Забайкальского края о бюджете края на очередной финансовый год и плановый период по каждому муниципальному образованию отдельно.</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bookmarkStart w:id="16" w:name="Par541"/>
      <w:bookmarkEnd w:id="16"/>
      <w:r w:rsidRPr="00CA3CF0">
        <w:rPr>
          <w:rFonts w:ascii="Times New Roman" w:hAnsi="Times New Roman" w:cs="Times New Roman"/>
          <w:sz w:val="24"/>
          <w:szCs w:val="24"/>
        </w:rPr>
        <w:t xml:space="preserve">3. Расходование и учет субвенций, предоставляемых муниципальным образованиям, осуществляются в соответствии с </w:t>
      </w:r>
      <w:hyperlink r:id="rId115" w:history="1">
        <w:r w:rsidRPr="00CA3CF0">
          <w:rPr>
            <w:rFonts w:ascii="Times New Roman" w:hAnsi="Times New Roman" w:cs="Times New Roman"/>
            <w:sz w:val="24"/>
            <w:szCs w:val="24"/>
          </w:rPr>
          <w:t>Правилами</w:t>
        </w:r>
      </w:hyperlink>
      <w:r w:rsidRPr="00CA3CF0">
        <w:rPr>
          <w:rFonts w:ascii="Times New Roman" w:hAnsi="Times New Roman" w:cs="Times New Roman"/>
          <w:sz w:val="24"/>
          <w:szCs w:val="24"/>
        </w:rPr>
        <w:t xml:space="preserve"> предоставления из федерального бюджета бюджетам субъектов Российской Федерации субвенций на осуществление полномочий по первичному воинскому учету на территориях, где отсутствуют военные комиссариаты, утвержденными постановлением Правительства Российской Федерации от 29 апреля 2006 года N 258.</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4. О расходовании предоставленных субвенций по </w:t>
      </w:r>
      <w:hyperlink r:id="rId116" w:history="1">
        <w:r w:rsidRPr="00CA3CF0">
          <w:rPr>
            <w:rFonts w:ascii="Times New Roman" w:hAnsi="Times New Roman" w:cs="Times New Roman"/>
            <w:sz w:val="24"/>
            <w:szCs w:val="24"/>
          </w:rPr>
          <w:t>форме</w:t>
        </w:r>
      </w:hyperlink>
      <w:r w:rsidRPr="00CA3CF0">
        <w:rPr>
          <w:rFonts w:ascii="Times New Roman" w:hAnsi="Times New Roman" w:cs="Times New Roman"/>
          <w:sz w:val="24"/>
          <w:szCs w:val="24"/>
        </w:rPr>
        <w:t xml:space="preserve">, утвержденной приказом Министерства финансов Российской Федерации от 3 июля 2006 года N 90н "Об утверждении формы квартальной отчетности о расходовании субвенций на </w:t>
      </w:r>
      <w:r w:rsidRPr="00CA3CF0">
        <w:rPr>
          <w:rFonts w:ascii="Times New Roman" w:hAnsi="Times New Roman" w:cs="Times New Roman"/>
          <w:sz w:val="24"/>
          <w:szCs w:val="24"/>
        </w:rPr>
        <w:lastRenderedPageBreak/>
        <w:t>осуществление полномочий по первичному воинскому учету на территориях, где отсутствуют военные комиссариаты", представляются: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отчеты органов местного самоуправления поселений - в органы местного самоуправления муниципальных районов ежеквартально не позднее 5-го числа месяца, следующего за отчетным кварталом;</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консолидированные отчеты органов местного самоуправления муниципальных районов и городских округов - в исполнительный орган государственной власти Забайкальского края, уполномоченный Правительством Забайкальского края, в сроки, установленные правилами, указанными в </w:t>
      </w:r>
      <w:hyperlink w:anchor="Par541" w:history="1">
        <w:r w:rsidRPr="00CA3CF0">
          <w:rPr>
            <w:rFonts w:ascii="Times New Roman" w:hAnsi="Times New Roman" w:cs="Times New Roman"/>
            <w:sz w:val="24"/>
            <w:szCs w:val="24"/>
          </w:rPr>
          <w:t>пункте 3</w:t>
        </w:r>
      </w:hyperlink>
      <w:r w:rsidRPr="00CA3CF0">
        <w:rPr>
          <w:rFonts w:ascii="Times New Roman" w:hAnsi="Times New Roman" w:cs="Times New Roman"/>
          <w:sz w:val="24"/>
          <w:szCs w:val="24"/>
        </w:rPr>
        <w:t xml:space="preserve"> настоящей Методики.</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0"/>
        <w:rPr>
          <w:rFonts w:ascii="Times New Roman" w:hAnsi="Times New Roman" w:cs="Times New Roman"/>
          <w:sz w:val="24"/>
          <w:szCs w:val="24"/>
        </w:rPr>
      </w:pPr>
      <w:r w:rsidRPr="00CA3CF0">
        <w:rPr>
          <w:rFonts w:ascii="Times New Roman" w:hAnsi="Times New Roman" w:cs="Times New Roman"/>
          <w:sz w:val="24"/>
          <w:szCs w:val="24"/>
        </w:rPr>
        <w:t>Приложение 2</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к Закону</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Забайкальского края</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"О межбюджетных отношениях</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в Забайкальском крае"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bookmarkStart w:id="17" w:name="Par556"/>
      <w:bookmarkEnd w:id="17"/>
      <w:r w:rsidRPr="00CA3CF0">
        <w:rPr>
          <w:rFonts w:ascii="Times New Roman" w:hAnsi="Times New Roman" w:cs="Times New Roman"/>
          <w:b/>
          <w:bCs/>
          <w:sz w:val="24"/>
          <w:szCs w:val="24"/>
        </w:rPr>
        <w:t>МЕТОДИКА</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РАСЧЕТА СУБВЕНЦИЙ БЮДЖЕТАМ МУНИЦИПАЛЬНЫХ РАЙОНОВ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НА ОСУЩЕСТВЛЕНИЕ ГОСУДАРСТВЕННЫХ ПОЛНОМОЧИЙ ПО РАСЧЕТУ</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И ПРЕДОСТАВЛЕНИЮ ДОТАЦИЙ ПОСЕЛЕНИЯМ ИЗ БЮДЖЕТА КРАЯ</w:t>
      </w:r>
    </w:p>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1"/>
      </w:tblGrid>
      <w:tr w:rsidR="004E7BAA" w:rsidRPr="00CA3CF0">
        <w:trPr>
          <w:jc w:val="center"/>
        </w:trPr>
        <w:tc>
          <w:tcPr>
            <w:tcW w:w="5000" w:type="pct"/>
            <w:tcBorders>
              <w:left w:val="single" w:sz="24" w:space="0" w:color="CED3F1"/>
              <w:right w:val="single" w:sz="24" w:space="0" w:color="F4F3F8"/>
            </w:tcBorders>
            <w:shd w:val="clear" w:color="auto" w:fill="F4F3F8"/>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Список изменяющих документов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(в ред. Законов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от 27.12.2016 </w:t>
            </w:r>
            <w:hyperlink r:id="rId117" w:history="1">
              <w:r w:rsidRPr="00CA3CF0">
                <w:rPr>
                  <w:rFonts w:ascii="Times New Roman" w:hAnsi="Times New Roman" w:cs="Times New Roman"/>
                  <w:sz w:val="24"/>
                  <w:szCs w:val="24"/>
                </w:rPr>
                <w:t>N 1447-ЗЗК</w:t>
              </w:r>
            </w:hyperlink>
            <w:r w:rsidRPr="00CA3CF0">
              <w:rPr>
                <w:rFonts w:ascii="Times New Roman" w:hAnsi="Times New Roman" w:cs="Times New Roman"/>
                <w:sz w:val="24"/>
                <w:szCs w:val="24"/>
              </w:rPr>
              <w:t xml:space="preserve">, от 06.04.2020 </w:t>
            </w:r>
            <w:hyperlink r:id="rId118" w:history="1">
              <w:r w:rsidRPr="00CA3CF0">
                <w:rPr>
                  <w:rFonts w:ascii="Times New Roman" w:hAnsi="Times New Roman" w:cs="Times New Roman"/>
                  <w:sz w:val="24"/>
                  <w:szCs w:val="24"/>
                </w:rPr>
                <w:t>N 1818-ЗЗК</w:t>
              </w:r>
            </w:hyperlink>
            <w:r w:rsidRPr="00CA3CF0">
              <w:rPr>
                <w:rFonts w:ascii="Times New Roman" w:hAnsi="Times New Roman" w:cs="Times New Roman"/>
                <w:sz w:val="24"/>
                <w:szCs w:val="24"/>
              </w:rPr>
              <w:t>)</w:t>
            </w:r>
          </w:p>
        </w:tc>
      </w:tr>
    </w:tbl>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Общий размер субвенций муниципальным районам для расчета и предоставления дотаций на выравнивание бюджетной обеспеченности поселений из бюджета края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1"/>
          <w:sz w:val="24"/>
          <w:szCs w:val="24"/>
          <w:lang w:eastAsia="ru-RU"/>
        </w:rPr>
        <w:drawing>
          <wp:inline distT="0" distB="0" distL="0" distR="0">
            <wp:extent cx="2313940" cy="286385"/>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9" cstate="print"/>
                    <a:srcRect/>
                    <a:stretch>
                      <a:fillRect/>
                    </a:stretch>
                  </pic:blipFill>
                  <pic:spPr bwMode="auto">
                    <a:xfrm>
                      <a:off x="0" y="0"/>
                      <a:ext cx="2313940" cy="286385"/>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Суб</w:t>
      </w:r>
      <w:proofErr w:type="gramStart"/>
      <w:r w:rsidRPr="00CA3CF0">
        <w:rPr>
          <w:rFonts w:ascii="Times New Roman" w:hAnsi="Times New Roman" w:cs="Times New Roman"/>
          <w:sz w:val="24"/>
          <w:szCs w:val="24"/>
        </w:rPr>
        <w:t>в</w:t>
      </w:r>
      <w:proofErr w:type="spellEnd"/>
      <w:r w:rsidRPr="00CA3CF0">
        <w:rPr>
          <w:rFonts w:ascii="Times New Roman" w:hAnsi="Times New Roman" w:cs="Times New Roman"/>
          <w:sz w:val="24"/>
          <w:szCs w:val="24"/>
        </w:rPr>
        <w:t>(</w:t>
      </w:r>
      <w:proofErr w:type="gramEnd"/>
      <w:r w:rsidRPr="00CA3CF0">
        <w:rPr>
          <w:rFonts w:ascii="Times New Roman" w:hAnsi="Times New Roman" w:cs="Times New Roman"/>
          <w:sz w:val="24"/>
          <w:szCs w:val="24"/>
        </w:rPr>
        <w:t>МР) - общий размер субвенций муниципальным районам для расчета и предоставления дотаций на выравнивание бюджетной обеспеченности поселений;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Субв</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(МР) - размер субвенции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из бюджета края по расчету и предоставлению дотаций поселениям.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Размер субвенций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из бюджета края по расчету и предоставлению дотаций поселениям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Субв</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(МР) = </w:t>
      </w:r>
      <w:proofErr w:type="spellStart"/>
      <w:r w:rsidRPr="00CA3CF0">
        <w:rPr>
          <w:rFonts w:ascii="Times New Roman" w:hAnsi="Times New Roman" w:cs="Times New Roman"/>
          <w:sz w:val="24"/>
          <w:szCs w:val="24"/>
        </w:rPr>
        <w:t>Субвгп</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Субвсп</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Субв</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(МР) - размер субвенции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из бюджета края по расчету и предоставлению дотаций поселениям;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lastRenderedPageBreak/>
        <w:t>Субвгп</w:t>
      </w:r>
      <w:proofErr w:type="spellEnd"/>
      <w:r w:rsidRPr="00CA3CF0">
        <w:rPr>
          <w:rFonts w:ascii="Times New Roman" w:hAnsi="Times New Roman" w:cs="Times New Roman"/>
          <w:sz w:val="24"/>
          <w:szCs w:val="24"/>
        </w:rPr>
        <w:t xml:space="preserve"> - размер субвенции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из бюджета края по городским поселениям, входящим в состав n-го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Субвсп</w:t>
      </w:r>
      <w:proofErr w:type="spellEnd"/>
      <w:r w:rsidRPr="00CA3CF0">
        <w:rPr>
          <w:rFonts w:ascii="Times New Roman" w:hAnsi="Times New Roman" w:cs="Times New Roman"/>
          <w:sz w:val="24"/>
          <w:szCs w:val="24"/>
        </w:rPr>
        <w:t xml:space="preserve"> - размер субвенции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из бюджета края по сельским поселениям, входящим в состав n-го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3. Размер субвенции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из бюджета края по городским поселениям, входящим в состав n-го муниципального района, определяется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2"/>
          <w:sz w:val="24"/>
          <w:szCs w:val="24"/>
          <w:lang w:eastAsia="ru-RU"/>
        </w:rPr>
        <w:drawing>
          <wp:inline distT="0" distB="0" distL="0" distR="0">
            <wp:extent cx="2266315" cy="302260"/>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0" cstate="print"/>
                    <a:srcRect/>
                    <a:stretch>
                      <a:fillRect/>
                    </a:stretch>
                  </pic:blipFill>
                  <pic:spPr bwMode="auto">
                    <a:xfrm>
                      <a:off x="0" y="0"/>
                      <a:ext cx="2266315" cy="302260"/>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Субвгп</w:t>
      </w:r>
      <w:proofErr w:type="spellEnd"/>
      <w:r w:rsidRPr="00CA3CF0">
        <w:rPr>
          <w:rFonts w:ascii="Times New Roman" w:hAnsi="Times New Roman" w:cs="Times New Roman"/>
          <w:sz w:val="24"/>
          <w:szCs w:val="24"/>
        </w:rPr>
        <w:t xml:space="preserve"> - размер субвенции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из бюджета края по городским поселениям, входящим в состав n-го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Квгп</w:t>
      </w:r>
      <w:proofErr w:type="spellEnd"/>
      <w:r w:rsidRPr="00CA3CF0">
        <w:rPr>
          <w:rFonts w:ascii="Times New Roman" w:hAnsi="Times New Roman" w:cs="Times New Roman"/>
          <w:sz w:val="24"/>
          <w:szCs w:val="24"/>
        </w:rPr>
        <w:t xml:space="preserve"> - критерий выравнивания финансовых возможностей городских поселений;</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21"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Нгп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численность постоянного населения j-го городского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4. Размер субвенции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из бюджета края по сельским поселениям, входящим в состав n-го муниципального района, определяется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2"/>
          <w:sz w:val="24"/>
          <w:szCs w:val="24"/>
          <w:lang w:eastAsia="ru-RU"/>
        </w:rPr>
        <w:drawing>
          <wp:inline distT="0" distB="0" distL="0" distR="0">
            <wp:extent cx="2305685" cy="302260"/>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2" cstate="print"/>
                    <a:srcRect/>
                    <a:stretch>
                      <a:fillRect/>
                    </a:stretch>
                  </pic:blipFill>
                  <pic:spPr bwMode="auto">
                    <a:xfrm>
                      <a:off x="0" y="0"/>
                      <a:ext cx="2305685" cy="302260"/>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Субвсп</w:t>
      </w:r>
      <w:proofErr w:type="spellEnd"/>
      <w:r w:rsidRPr="00CA3CF0">
        <w:rPr>
          <w:rFonts w:ascii="Times New Roman" w:hAnsi="Times New Roman" w:cs="Times New Roman"/>
          <w:sz w:val="24"/>
          <w:szCs w:val="24"/>
        </w:rPr>
        <w:t xml:space="preserve"> - размер субвенции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из бюджета края по сельским поселениям, входящим в состав n-го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Квсп</w:t>
      </w:r>
      <w:proofErr w:type="spellEnd"/>
      <w:r w:rsidRPr="00CA3CF0">
        <w:rPr>
          <w:rFonts w:ascii="Times New Roman" w:hAnsi="Times New Roman" w:cs="Times New Roman"/>
          <w:sz w:val="24"/>
          <w:szCs w:val="24"/>
        </w:rPr>
        <w:t xml:space="preserve"> - критерий выравнивания финансовых возможностей сельских поселений;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Нсп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численность постоянного населения j-го сельского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Критерий выравнивания финансовых возможностей сельских поселений определяется </w:t>
      </w:r>
      <w:proofErr w:type="gramStart"/>
      <w:r w:rsidRPr="00CA3CF0">
        <w:rPr>
          <w:rFonts w:ascii="Times New Roman" w:hAnsi="Times New Roman" w:cs="Times New Roman"/>
          <w:sz w:val="24"/>
          <w:szCs w:val="24"/>
        </w:rPr>
        <w:t>исходя из возможностей бюджета края и утверждается</w:t>
      </w:r>
      <w:proofErr w:type="gramEnd"/>
      <w:r w:rsidRPr="00CA3CF0">
        <w:rPr>
          <w:rFonts w:ascii="Times New Roman" w:hAnsi="Times New Roman" w:cs="Times New Roman"/>
          <w:sz w:val="24"/>
          <w:szCs w:val="24"/>
        </w:rPr>
        <w:t xml:space="preserve"> законом Забайкальского края о бюджете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5. Критерий выравнивания финансовых возможностей городских поселений определяется исходя из возможностей бюджета края, </w:t>
      </w:r>
      <w:proofErr w:type="gramStart"/>
      <w:r w:rsidRPr="00CA3CF0">
        <w:rPr>
          <w:rFonts w:ascii="Times New Roman" w:hAnsi="Times New Roman" w:cs="Times New Roman"/>
          <w:sz w:val="24"/>
          <w:szCs w:val="24"/>
        </w:rPr>
        <w:t>утверждается законом Забайкальского края о бюджете края и определяется</w:t>
      </w:r>
      <w:proofErr w:type="gramEnd"/>
      <w:r w:rsidRPr="00CA3CF0">
        <w:rPr>
          <w:rFonts w:ascii="Times New Roman" w:hAnsi="Times New Roman" w:cs="Times New Roman"/>
          <w:sz w:val="24"/>
          <w:szCs w:val="24"/>
        </w:rPr>
        <w:t xml:space="preserve">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ВГП</w:t>
      </w:r>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А</w:t>
      </w:r>
      <w:r w:rsidRPr="00CA3CF0">
        <w:rPr>
          <w:rFonts w:ascii="Times New Roman" w:hAnsi="Times New Roman" w:cs="Times New Roman"/>
          <w:sz w:val="24"/>
          <w:szCs w:val="24"/>
          <w:vertAlign w:val="subscript"/>
        </w:rPr>
        <w:t>богп</w:t>
      </w:r>
      <w:proofErr w:type="spellEnd"/>
      <w:r w:rsidRPr="00CA3CF0">
        <w:rPr>
          <w:rFonts w:ascii="Times New Roman" w:hAnsi="Times New Roman" w:cs="Times New Roman"/>
          <w:sz w:val="24"/>
          <w:szCs w:val="24"/>
        </w:rPr>
        <w:t xml:space="preserve"> / Н</w:t>
      </w:r>
      <w:r w:rsidRPr="00CA3CF0">
        <w:rPr>
          <w:rFonts w:ascii="Times New Roman" w:hAnsi="Times New Roman" w:cs="Times New Roman"/>
          <w:sz w:val="24"/>
          <w:szCs w:val="24"/>
          <w:vertAlign w:val="subscript"/>
        </w:rPr>
        <w:t>ГП</w:t>
      </w:r>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А</w:t>
      </w:r>
      <w:r w:rsidRPr="00CA3CF0">
        <w:rPr>
          <w:rFonts w:ascii="Times New Roman" w:hAnsi="Times New Roman" w:cs="Times New Roman"/>
          <w:sz w:val="24"/>
          <w:szCs w:val="24"/>
          <w:vertAlign w:val="subscript"/>
        </w:rPr>
        <w:t>богп</w:t>
      </w:r>
      <w:proofErr w:type="spellEnd"/>
      <w:r w:rsidRPr="00CA3CF0">
        <w:rPr>
          <w:rFonts w:ascii="Times New Roman" w:hAnsi="Times New Roman" w:cs="Times New Roman"/>
          <w:sz w:val="24"/>
          <w:szCs w:val="24"/>
        </w:rPr>
        <w:t xml:space="preserve"> - общий объем бюджетных ассигнований бюджета края на выравнивание бюджетной обеспеченности городских поселений;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ГП</w:t>
      </w:r>
      <w:r w:rsidRPr="00CA3CF0">
        <w:rPr>
          <w:rFonts w:ascii="Times New Roman" w:hAnsi="Times New Roman" w:cs="Times New Roman"/>
          <w:sz w:val="24"/>
          <w:szCs w:val="24"/>
        </w:rPr>
        <w:t xml:space="preserve"> - численность постоянного населения городских поселений на 1 января текущего финансового года.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Критерий выравнивания финансовых возможностей городских поселений не может быть установлен ниже критерия, утвержденного законом Забайкальского края о бюджете края на текущий финансовый год и плановый период.</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(п. 5 </w:t>
      </w:r>
      <w:proofErr w:type="gramStart"/>
      <w:r w:rsidRPr="00CA3CF0">
        <w:rPr>
          <w:rFonts w:ascii="Times New Roman" w:hAnsi="Times New Roman" w:cs="Times New Roman"/>
          <w:sz w:val="24"/>
          <w:szCs w:val="24"/>
        </w:rPr>
        <w:t>введен</w:t>
      </w:r>
      <w:proofErr w:type="gramEnd"/>
      <w:r w:rsidRPr="00CA3CF0">
        <w:rPr>
          <w:rFonts w:ascii="Times New Roman" w:hAnsi="Times New Roman" w:cs="Times New Roman"/>
          <w:sz w:val="24"/>
          <w:szCs w:val="24"/>
        </w:rPr>
        <w:t xml:space="preserve"> </w:t>
      </w:r>
      <w:hyperlink r:id="rId123"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 xml:space="preserve">6. Критерий выравнивания финансовых возможностей сельских поселений определяется исходя из возможностей бюджета края, </w:t>
      </w:r>
      <w:proofErr w:type="gramStart"/>
      <w:r w:rsidRPr="00CA3CF0">
        <w:rPr>
          <w:rFonts w:ascii="Times New Roman" w:hAnsi="Times New Roman" w:cs="Times New Roman"/>
          <w:sz w:val="24"/>
          <w:szCs w:val="24"/>
        </w:rPr>
        <w:t>утверждается законом Забайкальского края о бюджете края и определяется</w:t>
      </w:r>
      <w:proofErr w:type="gramEnd"/>
      <w:r w:rsidRPr="00CA3CF0">
        <w:rPr>
          <w:rFonts w:ascii="Times New Roman" w:hAnsi="Times New Roman" w:cs="Times New Roman"/>
          <w:sz w:val="24"/>
          <w:szCs w:val="24"/>
        </w:rPr>
        <w:t xml:space="preserve">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ВСП</w:t>
      </w:r>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А</w:t>
      </w:r>
      <w:r w:rsidRPr="00CA3CF0">
        <w:rPr>
          <w:rFonts w:ascii="Times New Roman" w:hAnsi="Times New Roman" w:cs="Times New Roman"/>
          <w:sz w:val="24"/>
          <w:szCs w:val="24"/>
          <w:vertAlign w:val="subscript"/>
        </w:rPr>
        <w:t>босп</w:t>
      </w:r>
      <w:proofErr w:type="spellEnd"/>
      <w:r w:rsidRPr="00CA3CF0">
        <w:rPr>
          <w:rFonts w:ascii="Times New Roman" w:hAnsi="Times New Roman" w:cs="Times New Roman"/>
          <w:sz w:val="24"/>
          <w:szCs w:val="24"/>
        </w:rPr>
        <w:t xml:space="preserve"> / Н</w:t>
      </w:r>
      <w:r w:rsidRPr="00CA3CF0">
        <w:rPr>
          <w:rFonts w:ascii="Times New Roman" w:hAnsi="Times New Roman" w:cs="Times New Roman"/>
          <w:sz w:val="24"/>
          <w:szCs w:val="24"/>
          <w:vertAlign w:val="subscript"/>
        </w:rPr>
        <w:t>СП</w:t>
      </w:r>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А</w:t>
      </w:r>
      <w:r w:rsidRPr="00CA3CF0">
        <w:rPr>
          <w:rFonts w:ascii="Times New Roman" w:hAnsi="Times New Roman" w:cs="Times New Roman"/>
          <w:sz w:val="24"/>
          <w:szCs w:val="24"/>
          <w:vertAlign w:val="subscript"/>
        </w:rPr>
        <w:t>босп</w:t>
      </w:r>
      <w:proofErr w:type="spellEnd"/>
      <w:r w:rsidRPr="00CA3CF0">
        <w:rPr>
          <w:rFonts w:ascii="Times New Roman" w:hAnsi="Times New Roman" w:cs="Times New Roman"/>
          <w:sz w:val="24"/>
          <w:szCs w:val="24"/>
        </w:rPr>
        <w:t xml:space="preserve"> - общий объем бюджетных ассигнований бюджета края на выравнивание бюджетной обеспеченности сельских поселений;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СП</w:t>
      </w:r>
      <w:r w:rsidRPr="00CA3CF0">
        <w:rPr>
          <w:rFonts w:ascii="Times New Roman" w:hAnsi="Times New Roman" w:cs="Times New Roman"/>
          <w:sz w:val="24"/>
          <w:szCs w:val="24"/>
        </w:rPr>
        <w:t xml:space="preserve"> - численность постоянного населения сельских поселений на 1 января текущего финансового года.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Критерий выравнивания финансовых возможностей сельских поселений не может быть установлен ниже критерия, утвержденного законом Забайкальского края о бюджете края на текущий финансовый год и плановый период.</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(п. 6 </w:t>
      </w:r>
      <w:proofErr w:type="gramStart"/>
      <w:r w:rsidRPr="00CA3CF0">
        <w:rPr>
          <w:rFonts w:ascii="Times New Roman" w:hAnsi="Times New Roman" w:cs="Times New Roman"/>
          <w:sz w:val="24"/>
          <w:szCs w:val="24"/>
        </w:rPr>
        <w:t>введен</w:t>
      </w:r>
      <w:proofErr w:type="gramEnd"/>
      <w:r w:rsidRPr="00CA3CF0">
        <w:rPr>
          <w:rFonts w:ascii="Times New Roman" w:hAnsi="Times New Roman" w:cs="Times New Roman"/>
          <w:sz w:val="24"/>
          <w:szCs w:val="24"/>
        </w:rPr>
        <w:t xml:space="preserve"> </w:t>
      </w:r>
      <w:hyperlink r:id="rId124"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0"/>
        <w:rPr>
          <w:rFonts w:ascii="Times New Roman" w:hAnsi="Times New Roman" w:cs="Times New Roman"/>
          <w:sz w:val="24"/>
          <w:szCs w:val="24"/>
        </w:rPr>
      </w:pPr>
      <w:r w:rsidRPr="00CA3CF0">
        <w:rPr>
          <w:rFonts w:ascii="Times New Roman" w:hAnsi="Times New Roman" w:cs="Times New Roman"/>
          <w:sz w:val="24"/>
          <w:szCs w:val="24"/>
        </w:rPr>
        <w:t>Приложение 3</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к Закону</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Забайкальского края</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"О межбюджетных отношениях</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в Забайкальском крае"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МЕТОДИКА</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РАСЧЕТА СУБВЕНЦИЙ БЮДЖЕТАМ МУНИЦИПАЛЬНЫХ РАЙОНОВ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 xml:space="preserve">НА ФИНАНСОВОЕ ОБЕСПЕЧЕНИЕ </w:t>
      </w:r>
      <w:proofErr w:type="gramStart"/>
      <w:r w:rsidRPr="00CA3CF0">
        <w:rPr>
          <w:rFonts w:ascii="Times New Roman" w:hAnsi="Times New Roman" w:cs="Times New Roman"/>
          <w:b/>
          <w:bCs/>
          <w:sz w:val="24"/>
          <w:szCs w:val="24"/>
        </w:rPr>
        <w:t>ПЕРЕДАВАЕМЫХ</w:t>
      </w:r>
      <w:proofErr w:type="gramEnd"/>
      <w:r w:rsidRPr="00CA3CF0">
        <w:rPr>
          <w:rFonts w:ascii="Times New Roman" w:hAnsi="Times New Roman" w:cs="Times New Roman"/>
          <w:b/>
          <w:bCs/>
          <w:sz w:val="24"/>
          <w:szCs w:val="24"/>
        </w:rPr>
        <w:t xml:space="preserve"> ГОСУДАРСТВЕННЫХ</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ПОЛНОМОЧИЙ ПО РАСЧЕТУ И ПРЕДОСТАВЛЕНИЮ ДОТАЦИЙ ПОСЕЛЕНИЯМ</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ИЗ БЮДЖЕТА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Утратила силу с 1 января 2018 года. - </w:t>
      </w:r>
      <w:hyperlink r:id="rId125" w:history="1">
        <w:r w:rsidRPr="00CA3CF0">
          <w:rPr>
            <w:rFonts w:ascii="Times New Roman" w:hAnsi="Times New Roman" w:cs="Times New Roman"/>
            <w:sz w:val="24"/>
            <w:szCs w:val="24"/>
          </w:rPr>
          <w:t>Закон</w:t>
        </w:r>
      </w:hyperlink>
      <w:r w:rsidRPr="00CA3CF0">
        <w:rPr>
          <w:rFonts w:ascii="Times New Roman" w:hAnsi="Times New Roman" w:cs="Times New Roman"/>
          <w:sz w:val="24"/>
          <w:szCs w:val="24"/>
        </w:rPr>
        <w:t xml:space="preserve"> Забайкальского края от 23.10.2017 N 1523-ЗЗК.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0"/>
        <w:rPr>
          <w:rFonts w:ascii="Times New Roman" w:hAnsi="Times New Roman" w:cs="Times New Roman"/>
          <w:sz w:val="24"/>
          <w:szCs w:val="24"/>
        </w:rPr>
      </w:pPr>
      <w:r w:rsidRPr="00CA3CF0">
        <w:rPr>
          <w:rFonts w:ascii="Times New Roman" w:hAnsi="Times New Roman" w:cs="Times New Roman"/>
          <w:sz w:val="24"/>
          <w:szCs w:val="24"/>
        </w:rPr>
        <w:t>Приложение 4</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к Закону</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Забайкальского края</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"О межбюджетных отношениях</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в Забайкальском крае"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bookmarkStart w:id="18" w:name="Par638"/>
      <w:bookmarkEnd w:id="18"/>
      <w:r w:rsidRPr="00CA3CF0">
        <w:rPr>
          <w:rFonts w:ascii="Times New Roman" w:hAnsi="Times New Roman" w:cs="Times New Roman"/>
          <w:b/>
          <w:bCs/>
          <w:sz w:val="24"/>
          <w:szCs w:val="24"/>
        </w:rPr>
        <w:t>МЕТОДИКА</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РАСЧЕТА И РАСПРЕДЕЛЕНИЯ ДОТАЦИЙ НА ВЫРАВНИВАНИЕ</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proofErr w:type="gramStart"/>
      <w:r w:rsidRPr="00CA3CF0">
        <w:rPr>
          <w:rFonts w:ascii="Times New Roman" w:hAnsi="Times New Roman" w:cs="Times New Roman"/>
          <w:b/>
          <w:bCs/>
          <w:sz w:val="24"/>
          <w:szCs w:val="24"/>
        </w:rPr>
        <w:t>БЮДЖЕТНОЙ ОБЕСПЕЧЕННОСТИ МУНИЦИПАЛЬНЫХ РАЙОНОВ (ГОРОДСКИХ</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proofErr w:type="gramStart"/>
      <w:r w:rsidRPr="00CA3CF0">
        <w:rPr>
          <w:rFonts w:ascii="Times New Roman" w:hAnsi="Times New Roman" w:cs="Times New Roman"/>
          <w:b/>
          <w:bCs/>
          <w:sz w:val="24"/>
          <w:szCs w:val="24"/>
        </w:rPr>
        <w:t>ОКРУГОВ), В ТОМ ЧИСЛЕ ПОРЯДОК РАСЧЕТА И УСТАНОВЛЕНИЯ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ЗАМЕНЯЮЩИХ ЧАСТЬ УКАЗАННЫХ ДОТАЦИЙ ДОПОЛНИТЕЛЬНЫХ</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lastRenderedPageBreak/>
        <w:t>НОРМАТИВОВ ОТЧИСЛЕНИЙ ОТ НАЛОГА НА ДОХОДЫ ФИЗИЧЕСКИХ ЛИЦ</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В БЮДЖЕТЫ МУНИЦИПАЛЬНЫХ РАЙОНОВ (ГОРОДСКИХ ОКРУГОВ),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А ТАКЖЕ ПОРЯДОК ОПРЕДЕЛЕНИЯ КРИТЕРИЯ ВЫРАВНИВАНИЯ</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 xml:space="preserve">РАСЧЕТНОЙ БЮДЖЕТНОЙ ОБЕСПЕЧЕННОСТИ </w:t>
      </w:r>
      <w:proofErr w:type="gramStart"/>
      <w:r w:rsidRPr="00CA3CF0">
        <w:rPr>
          <w:rFonts w:ascii="Times New Roman" w:hAnsi="Times New Roman" w:cs="Times New Roman"/>
          <w:b/>
          <w:bCs/>
          <w:sz w:val="24"/>
          <w:szCs w:val="24"/>
        </w:rPr>
        <w:t>МУНИЦИПАЛЬНЫХ</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РАЙОНОВ (ГОРОДСКИХ ОКРУГОВ)</w:t>
      </w:r>
    </w:p>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1"/>
      </w:tblGrid>
      <w:tr w:rsidR="004E7BAA" w:rsidRPr="00CA3CF0">
        <w:trPr>
          <w:jc w:val="center"/>
        </w:trPr>
        <w:tc>
          <w:tcPr>
            <w:tcW w:w="5000" w:type="pct"/>
            <w:tcBorders>
              <w:left w:val="single" w:sz="24" w:space="0" w:color="CED3F1"/>
              <w:right w:val="single" w:sz="24" w:space="0" w:color="F4F3F8"/>
            </w:tcBorders>
            <w:shd w:val="clear" w:color="auto" w:fill="F4F3F8"/>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Список изменяющих документов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(в ред. Законов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от 25.12.2012 </w:t>
            </w:r>
            <w:hyperlink r:id="rId126" w:history="1">
              <w:r w:rsidRPr="00CA3CF0">
                <w:rPr>
                  <w:rFonts w:ascii="Times New Roman" w:hAnsi="Times New Roman" w:cs="Times New Roman"/>
                  <w:sz w:val="24"/>
                  <w:szCs w:val="24"/>
                </w:rPr>
                <w:t>N 759-ЗЗК</w:t>
              </w:r>
            </w:hyperlink>
            <w:r w:rsidRPr="00CA3CF0">
              <w:rPr>
                <w:rFonts w:ascii="Times New Roman" w:hAnsi="Times New Roman" w:cs="Times New Roman"/>
                <w:sz w:val="24"/>
                <w:szCs w:val="24"/>
              </w:rPr>
              <w:t xml:space="preserve">, от 16.12.2013 </w:t>
            </w:r>
            <w:hyperlink r:id="rId127" w:history="1">
              <w:r w:rsidRPr="00CA3CF0">
                <w:rPr>
                  <w:rFonts w:ascii="Times New Roman" w:hAnsi="Times New Roman" w:cs="Times New Roman"/>
                  <w:sz w:val="24"/>
                  <w:szCs w:val="24"/>
                </w:rPr>
                <w:t>N 903-ЗЗК</w:t>
              </w:r>
            </w:hyperlink>
            <w:r w:rsidRPr="00CA3CF0">
              <w:rPr>
                <w:rFonts w:ascii="Times New Roman" w:hAnsi="Times New Roman" w:cs="Times New Roman"/>
                <w:sz w:val="24"/>
                <w:szCs w:val="24"/>
              </w:rPr>
              <w:t xml:space="preserve">, от 27.12.2016 </w:t>
            </w:r>
            <w:hyperlink r:id="rId128" w:history="1">
              <w:r w:rsidRPr="00CA3CF0">
                <w:rPr>
                  <w:rFonts w:ascii="Times New Roman" w:hAnsi="Times New Roman" w:cs="Times New Roman"/>
                  <w:sz w:val="24"/>
                  <w:szCs w:val="24"/>
                </w:rPr>
                <w:t>N 1447-ЗЗК</w:t>
              </w:r>
            </w:hyperlink>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от 06.04.2020 </w:t>
            </w:r>
            <w:hyperlink r:id="rId129" w:history="1">
              <w:r w:rsidRPr="00CA3CF0">
                <w:rPr>
                  <w:rFonts w:ascii="Times New Roman" w:hAnsi="Times New Roman" w:cs="Times New Roman"/>
                  <w:sz w:val="24"/>
                  <w:szCs w:val="24"/>
                </w:rPr>
                <w:t>N 1818-ЗЗК</w:t>
              </w:r>
            </w:hyperlink>
            <w:r w:rsidRPr="00CA3CF0">
              <w:rPr>
                <w:rFonts w:ascii="Times New Roman" w:hAnsi="Times New Roman" w:cs="Times New Roman"/>
                <w:sz w:val="24"/>
                <w:szCs w:val="24"/>
              </w:rPr>
              <w:t>)</w:t>
            </w:r>
          </w:p>
        </w:tc>
      </w:tr>
    </w:tbl>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1. Введение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Методика расчета и распределения дотаций на выравнивание бюджетной обеспеченности муниципальных районов (городских округов), в том числе порядок расчета и установления заменяющих часть указанных дотаций дополнительных нормативов отчислений от налога на доходы физических лиц в бюджеты муниципальных районов (городских округов) Забайкальского края, а также порядок определения критерия выравнивания расчетной бюджетной обеспеченности муниципальных районов (городских округов) (далее в настоящем приложении - Методика) включает</w:t>
      </w:r>
      <w:proofErr w:type="gramEnd"/>
      <w:r w:rsidRPr="00CA3CF0">
        <w:rPr>
          <w:rFonts w:ascii="Times New Roman" w:hAnsi="Times New Roman" w:cs="Times New Roman"/>
          <w:sz w:val="24"/>
          <w:szCs w:val="24"/>
        </w:rPr>
        <w:t xml:space="preserve"> следующие этапы:</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30"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расчет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расчет распределения дотаций на выравнивание бюджетной обеспеченности муниципальных районов (городских округов), в том числе порядок определения критерия выравнивания расчетной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rPr>
        <w:t>пп</w:t>
      </w:r>
      <w:proofErr w:type="spellEnd"/>
      <w:r w:rsidRPr="00CA3CF0">
        <w:rPr>
          <w:rFonts w:ascii="Times New Roman" w:hAnsi="Times New Roman" w:cs="Times New Roman"/>
          <w:sz w:val="24"/>
          <w:szCs w:val="24"/>
        </w:rPr>
        <w:t xml:space="preserve">. 2 в ред. </w:t>
      </w:r>
      <w:hyperlink r:id="rId131"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расчет и установление заменяющих часть указанных дотаций дополнительных нормативов отчислений от налога на доходы физических лиц в бюджеты муниципальных районов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2. Основные понятия и определения, используемые в Методике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В настоящей Методике используются следующие основные понятия и определения: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бюджетная обеспеченность муниципального района (городского округа) - отношение индекса налогового потенциала к индексу бюджетных расходов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индекс налогового потенциала муниципального района (городского округа) - отношение налогового потенциала муниципального района (городского округа) в расчете на одного жителя к аналогичному показателю в среднем по всем муниципальным районам (городским округам)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налоговый потенциал муниципального района (городского округа) - оценка доходов, которые могут быть получены бюджетом муниципального района (городского округа) исходя из уровня развития и структуры экономики и (или) налоговой базы из налоговых источников, закрепленных за этим муниципальным районом (городским округом).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lastRenderedPageBreak/>
        <w:t>Индекс бюджетных расходов муниципального района (городского округа) показывает, насколько больше (меньше) средств бюджета муниципального района (городского округа) в расчете на душу населения по сравнению со средним по всем муниципальным районам (городским округам) Забайкальского края уровнем необходимо затратить для осуществления полномочий по решению вопросов местного значения муниципального района (городского округа) с учетом специфики социально-демографического состава обслуживаемого населения и иных объективных факторов</w:t>
      </w:r>
      <w:proofErr w:type="gramEnd"/>
      <w:r w:rsidRPr="00CA3CF0">
        <w:rPr>
          <w:rFonts w:ascii="Times New Roman" w:hAnsi="Times New Roman" w:cs="Times New Roman"/>
          <w:sz w:val="24"/>
          <w:szCs w:val="24"/>
        </w:rPr>
        <w:t>, влияющих на стоимость предоставляемых бюджетных услуг в расчете на одного жителя.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 xml:space="preserve">3. Расчет бюджетной обеспеченности </w:t>
      </w:r>
      <w:proofErr w:type="gramStart"/>
      <w:r w:rsidRPr="00CA3CF0">
        <w:rPr>
          <w:rFonts w:ascii="Times New Roman" w:hAnsi="Times New Roman" w:cs="Times New Roman"/>
          <w:b/>
          <w:bCs/>
          <w:sz w:val="24"/>
          <w:szCs w:val="24"/>
        </w:rPr>
        <w:t>муниципального</w:t>
      </w:r>
      <w:proofErr w:type="gramEnd"/>
      <w:r w:rsidRPr="00CA3CF0">
        <w:rPr>
          <w:rFonts w:ascii="Times New Roman" w:hAnsi="Times New Roman" w:cs="Times New Roman"/>
          <w:b/>
          <w:bCs/>
          <w:sz w:val="24"/>
          <w:szCs w:val="24"/>
        </w:rPr>
        <w:t xml:space="preserve"> района</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(городского округа)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Бюджетная обеспеченность n-го муниципального района (городского округа)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БО</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ИНП</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ИБР</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БО</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бюджетная обеспеченность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ИНП</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индекс налогового потенциала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ИБР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индекс бюджетных расходов n-го муниципального района (городского округа).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4. Расчет индекса налогового потенциала</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муниципального района (городского округа)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4.1. Индекс налогового потенциала муниципального района (городского округа)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ИНП</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НП</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 (НП / Н),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ИНП</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индекс налогового потенциала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НП</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налоговый потенциал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численность постоянного населения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НП - суммарный налоговый потенциал всех муниципальных районов (городских округов)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 - численность постоянного населения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Расчет налогового потенциала муниципального района (городского округа) производится по репрезентативной системе налогов в разрезе отдельных видов налогов исходя из показателей уровня экономического развития (базы налогообложения) муниципального района (городского округа), прогноза поступлений данного налога с территорий всех муниципальных районов (городских округов) в консолидированный бюджет Забайкальского края, а также норматива отчислений от данного налога в бюджеты муниципальных районов (городских округов).</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Репрезентативная система налогов включает основные налоги, зачисляемые в бюджеты муниципальных районов (городских округов), и отражает доходные возможности, которые учитываются при распределении финансовых сре</w:t>
      </w:r>
      <w:proofErr w:type="gramStart"/>
      <w:r w:rsidRPr="00CA3CF0">
        <w:rPr>
          <w:rFonts w:ascii="Times New Roman" w:hAnsi="Times New Roman" w:cs="Times New Roman"/>
          <w:sz w:val="24"/>
          <w:szCs w:val="24"/>
        </w:rPr>
        <w:t>дств в р</w:t>
      </w:r>
      <w:proofErr w:type="gramEnd"/>
      <w:r w:rsidRPr="00CA3CF0">
        <w:rPr>
          <w:rFonts w:ascii="Times New Roman" w:hAnsi="Times New Roman" w:cs="Times New Roman"/>
          <w:sz w:val="24"/>
          <w:szCs w:val="24"/>
        </w:rPr>
        <w:t>амках межбюджетного регулирования.</w:t>
      </w:r>
    </w:p>
    <w:p w:rsidR="004E7BAA" w:rsidRPr="00CA3CF0" w:rsidRDefault="00B8333C" w:rsidP="004E7BAA">
      <w:pPr>
        <w:autoSpaceDE w:val="0"/>
        <w:autoSpaceDN w:val="0"/>
        <w:adjustRightInd w:val="0"/>
        <w:spacing w:before="220" w:after="0" w:line="240" w:lineRule="auto"/>
        <w:ind w:firstLine="540"/>
        <w:jc w:val="both"/>
        <w:rPr>
          <w:rFonts w:ascii="Times New Roman" w:hAnsi="Times New Roman" w:cs="Times New Roman"/>
          <w:sz w:val="24"/>
          <w:szCs w:val="24"/>
        </w:rPr>
      </w:pPr>
      <w:hyperlink w:anchor="Par699" w:history="1">
        <w:r w:rsidR="004E7BAA" w:rsidRPr="00CA3CF0">
          <w:rPr>
            <w:rFonts w:ascii="Times New Roman" w:hAnsi="Times New Roman" w:cs="Times New Roman"/>
            <w:sz w:val="24"/>
            <w:szCs w:val="24"/>
          </w:rPr>
          <w:t>Состав</w:t>
        </w:r>
      </w:hyperlink>
      <w:r w:rsidR="004E7BAA" w:rsidRPr="00CA3CF0">
        <w:rPr>
          <w:rFonts w:ascii="Times New Roman" w:hAnsi="Times New Roman" w:cs="Times New Roman"/>
          <w:sz w:val="24"/>
          <w:szCs w:val="24"/>
        </w:rPr>
        <w:t xml:space="preserve"> репрезентативной системы налогов, перечень экономических показателей, характеризующих налоговый потенциал муниципальных районов (городских округов), по видам налогов, а также источники информации приведены в таблице 1.</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2"/>
        <w:rPr>
          <w:rFonts w:ascii="Times New Roman" w:hAnsi="Times New Roman" w:cs="Times New Roman"/>
          <w:sz w:val="24"/>
          <w:szCs w:val="24"/>
        </w:rPr>
      </w:pPr>
      <w:r w:rsidRPr="00CA3CF0">
        <w:rPr>
          <w:rFonts w:ascii="Times New Roman" w:hAnsi="Times New Roman" w:cs="Times New Roman"/>
          <w:sz w:val="24"/>
          <w:szCs w:val="24"/>
        </w:rPr>
        <w:t>Таблица 1</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bookmarkStart w:id="19" w:name="Par699"/>
      <w:bookmarkEnd w:id="19"/>
      <w:r w:rsidRPr="00CA3CF0">
        <w:rPr>
          <w:rFonts w:ascii="Times New Roman" w:hAnsi="Times New Roman" w:cs="Times New Roman"/>
          <w:b/>
          <w:bCs/>
          <w:sz w:val="24"/>
          <w:szCs w:val="24"/>
        </w:rPr>
        <w:t>Состав репрезентативной системы налогов для расчета</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налогового потенциала муниципальных районов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(городских округов)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(в ред. </w:t>
      </w:r>
      <w:hyperlink r:id="rId132"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27.12.2016 N 1447-ЗЗК)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2551"/>
        <w:gridCol w:w="3458"/>
        <w:gridCol w:w="2948"/>
      </w:tblGrid>
      <w:tr w:rsidR="004E7BAA" w:rsidRPr="00CA3CF0">
        <w:tc>
          <w:tcPr>
            <w:tcW w:w="2551"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Налог</w:t>
            </w:r>
          </w:p>
        </w:tc>
        <w:tc>
          <w:tcPr>
            <w:tcW w:w="345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Экономический показатель, характеризующий налоговый потенциал </w:t>
            </w:r>
            <w:proofErr w:type="gramStart"/>
            <w:r w:rsidRPr="00CA3CF0">
              <w:rPr>
                <w:rFonts w:ascii="Times New Roman" w:hAnsi="Times New Roman" w:cs="Times New Roman"/>
                <w:sz w:val="24"/>
                <w:szCs w:val="24"/>
              </w:rPr>
              <w:t>муниципального</w:t>
            </w:r>
            <w:proofErr w:type="gramEnd"/>
            <w:r w:rsidRPr="00CA3CF0">
              <w:rPr>
                <w:rFonts w:ascii="Times New Roman" w:hAnsi="Times New Roman" w:cs="Times New Roman"/>
                <w:sz w:val="24"/>
                <w:szCs w:val="24"/>
              </w:rPr>
              <w:t xml:space="preserve"> района (городского округа)</w:t>
            </w:r>
          </w:p>
        </w:tc>
        <w:tc>
          <w:tcPr>
            <w:tcW w:w="294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Источник информации</w:t>
            </w:r>
          </w:p>
        </w:tc>
      </w:tr>
      <w:tr w:rsidR="004E7BAA" w:rsidRPr="00CA3CF0">
        <w:tc>
          <w:tcPr>
            <w:tcW w:w="2551"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Налог на доходы физических лиц</w:t>
            </w:r>
          </w:p>
        </w:tc>
        <w:tc>
          <w:tcPr>
            <w:tcW w:w="345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Фонд заработной платы работников организаций</w:t>
            </w:r>
          </w:p>
        </w:tc>
        <w:tc>
          <w:tcPr>
            <w:tcW w:w="294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Министерство экономического развития Забайкальского края</w:t>
            </w:r>
          </w:p>
        </w:tc>
      </w:tr>
      <w:tr w:rsidR="004E7BAA" w:rsidRPr="00CA3CF0">
        <w:tc>
          <w:tcPr>
            <w:tcW w:w="2551"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Единый налог на вмененный доход для отдельных видов деятельности</w:t>
            </w:r>
          </w:p>
        </w:tc>
        <w:tc>
          <w:tcPr>
            <w:tcW w:w="345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Оборот розничной торговли (во всех каналах реализации), оборот общественного питания (во всех каналах реализации), объем платных услуг населению</w:t>
            </w:r>
          </w:p>
        </w:tc>
        <w:tc>
          <w:tcPr>
            <w:tcW w:w="294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Министерство экономического развития Забайкальского края</w:t>
            </w:r>
          </w:p>
        </w:tc>
      </w:tr>
      <w:tr w:rsidR="004E7BAA" w:rsidRPr="00CA3CF0">
        <w:tc>
          <w:tcPr>
            <w:tcW w:w="2551"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Налог на добычу прочих полезных ископаемых</w:t>
            </w:r>
          </w:p>
        </w:tc>
        <w:tc>
          <w:tcPr>
            <w:tcW w:w="345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Стоимость добытых полезных ископаемых</w:t>
            </w:r>
          </w:p>
        </w:tc>
        <w:tc>
          <w:tcPr>
            <w:tcW w:w="294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Министерство экономического развития Забайкальского края</w:t>
            </w:r>
          </w:p>
        </w:tc>
      </w:tr>
      <w:tr w:rsidR="004E7BAA" w:rsidRPr="00CA3CF0">
        <w:tc>
          <w:tcPr>
            <w:tcW w:w="2551"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Земельный налог</w:t>
            </w:r>
          </w:p>
        </w:tc>
        <w:tc>
          <w:tcPr>
            <w:tcW w:w="345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Кадастровая стоимость</w:t>
            </w:r>
          </w:p>
        </w:tc>
        <w:tc>
          <w:tcPr>
            <w:tcW w:w="294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Управление Федеральной налоговой службы России по Забайкальскому краю</w:t>
            </w:r>
          </w:p>
        </w:tc>
      </w:tr>
      <w:tr w:rsidR="004E7BAA" w:rsidRPr="00CA3CF0">
        <w:tc>
          <w:tcPr>
            <w:tcW w:w="2551"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Налог на имущество физических лиц</w:t>
            </w:r>
          </w:p>
        </w:tc>
        <w:tc>
          <w:tcPr>
            <w:tcW w:w="345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Кадастровая стоимость</w:t>
            </w:r>
          </w:p>
        </w:tc>
        <w:tc>
          <w:tcPr>
            <w:tcW w:w="294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Управление Федеральной налоговой службы России по Забайкальскому краю</w:t>
            </w:r>
          </w:p>
        </w:tc>
      </w:tr>
    </w:tbl>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4.2. Налоговый потенциал </w:t>
      </w:r>
      <w:proofErr w:type="gramStart"/>
      <w:r w:rsidRPr="00CA3CF0">
        <w:rPr>
          <w:rFonts w:ascii="Times New Roman" w:hAnsi="Times New Roman" w:cs="Times New Roman"/>
          <w:sz w:val="24"/>
          <w:szCs w:val="24"/>
        </w:rPr>
        <w:t>муниципального</w:t>
      </w:r>
      <w:proofErr w:type="gramEnd"/>
      <w:r w:rsidRPr="00CA3CF0">
        <w:rPr>
          <w:rFonts w:ascii="Times New Roman" w:hAnsi="Times New Roman" w:cs="Times New Roman"/>
          <w:sz w:val="24"/>
          <w:szCs w:val="24"/>
        </w:rPr>
        <w:t xml:space="preserve"> района (городского округа) по отдельному налогу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НП</w:t>
      </w:r>
      <w:proofErr w:type="gramStart"/>
      <w:r w:rsidRPr="00CA3CF0">
        <w:rPr>
          <w:rFonts w:ascii="Times New Roman" w:hAnsi="Times New Roman" w:cs="Times New Roman"/>
          <w:sz w:val="24"/>
          <w:szCs w:val="24"/>
          <w:vertAlign w:val="subscript"/>
        </w:rPr>
        <w:t>nk</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ПД</w:t>
      </w:r>
      <w:r w:rsidRPr="00CA3CF0">
        <w:rPr>
          <w:rFonts w:ascii="Times New Roman" w:hAnsi="Times New Roman" w:cs="Times New Roman"/>
          <w:sz w:val="24"/>
          <w:szCs w:val="24"/>
          <w:vertAlign w:val="subscript"/>
        </w:rPr>
        <w:t>k</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Норм</w:t>
      </w:r>
      <w:r w:rsidRPr="00CA3CF0">
        <w:rPr>
          <w:rFonts w:ascii="Times New Roman" w:hAnsi="Times New Roman" w:cs="Times New Roman"/>
          <w:sz w:val="24"/>
          <w:szCs w:val="24"/>
          <w:vertAlign w:val="subscript"/>
        </w:rPr>
        <w:t>k</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БН</w:t>
      </w:r>
      <w:r w:rsidRPr="00CA3CF0">
        <w:rPr>
          <w:rFonts w:ascii="Times New Roman" w:hAnsi="Times New Roman" w:cs="Times New Roman"/>
          <w:sz w:val="24"/>
          <w:szCs w:val="24"/>
          <w:vertAlign w:val="subscript"/>
        </w:rPr>
        <w:t>nk</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БН</w:t>
      </w:r>
      <w:r w:rsidRPr="00CA3CF0">
        <w:rPr>
          <w:rFonts w:ascii="Times New Roman" w:hAnsi="Times New Roman" w:cs="Times New Roman"/>
          <w:sz w:val="24"/>
          <w:szCs w:val="24"/>
          <w:vertAlign w:val="subscript"/>
        </w:rPr>
        <w:t>k</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НП</w:t>
      </w:r>
      <w:proofErr w:type="gramStart"/>
      <w:r w:rsidRPr="00CA3CF0">
        <w:rPr>
          <w:rFonts w:ascii="Times New Roman" w:hAnsi="Times New Roman" w:cs="Times New Roman"/>
          <w:sz w:val="24"/>
          <w:szCs w:val="24"/>
          <w:vertAlign w:val="subscript"/>
        </w:rPr>
        <w:t>nk</w:t>
      </w:r>
      <w:proofErr w:type="spellEnd"/>
      <w:proofErr w:type="gramEnd"/>
      <w:r w:rsidRPr="00CA3CF0">
        <w:rPr>
          <w:rFonts w:ascii="Times New Roman" w:hAnsi="Times New Roman" w:cs="Times New Roman"/>
          <w:sz w:val="24"/>
          <w:szCs w:val="24"/>
        </w:rPr>
        <w:t xml:space="preserve"> - налоговый потенциал n-го муниципального района (городского округа) по </w:t>
      </w:r>
      <w:proofErr w:type="spellStart"/>
      <w:r w:rsidRPr="00CA3CF0">
        <w:rPr>
          <w:rFonts w:ascii="Times New Roman" w:hAnsi="Times New Roman" w:cs="Times New Roman"/>
          <w:sz w:val="24"/>
          <w:szCs w:val="24"/>
        </w:rPr>
        <w:t>k-му</w:t>
      </w:r>
      <w:proofErr w:type="spellEnd"/>
      <w:r w:rsidRPr="00CA3CF0">
        <w:rPr>
          <w:rFonts w:ascii="Times New Roman" w:hAnsi="Times New Roman" w:cs="Times New Roman"/>
          <w:sz w:val="24"/>
          <w:szCs w:val="24"/>
        </w:rPr>
        <w:t xml:space="preserve"> налогу,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lastRenderedPageBreak/>
        <w:t>ПД</w:t>
      </w:r>
      <w:proofErr w:type="gramStart"/>
      <w:r w:rsidRPr="00CA3CF0">
        <w:rPr>
          <w:rFonts w:ascii="Times New Roman" w:hAnsi="Times New Roman" w:cs="Times New Roman"/>
          <w:sz w:val="24"/>
          <w:szCs w:val="24"/>
          <w:vertAlign w:val="subscript"/>
        </w:rPr>
        <w:t>k</w:t>
      </w:r>
      <w:proofErr w:type="spellEnd"/>
      <w:proofErr w:type="gramEnd"/>
      <w:r w:rsidRPr="00CA3CF0">
        <w:rPr>
          <w:rFonts w:ascii="Times New Roman" w:hAnsi="Times New Roman" w:cs="Times New Roman"/>
          <w:sz w:val="24"/>
          <w:szCs w:val="24"/>
        </w:rPr>
        <w:t xml:space="preserve"> - прогноз поступлений k-го налога в консолидированный бюджет Забайкальского края в планируемом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Норм</w:t>
      </w:r>
      <w:proofErr w:type="gramStart"/>
      <w:r w:rsidRPr="00CA3CF0">
        <w:rPr>
          <w:rFonts w:ascii="Times New Roman" w:hAnsi="Times New Roman" w:cs="Times New Roman"/>
          <w:sz w:val="24"/>
          <w:szCs w:val="24"/>
          <w:vertAlign w:val="subscript"/>
        </w:rPr>
        <w:t>k</w:t>
      </w:r>
      <w:proofErr w:type="spellEnd"/>
      <w:proofErr w:type="gramEnd"/>
      <w:r w:rsidRPr="00CA3CF0">
        <w:rPr>
          <w:rFonts w:ascii="Times New Roman" w:hAnsi="Times New Roman" w:cs="Times New Roman"/>
          <w:sz w:val="24"/>
          <w:szCs w:val="24"/>
        </w:rPr>
        <w:t xml:space="preserve"> - единые нормативы отчислений в консолидированные бюджеты муниципальных районов, городских округов от k-го налога в соответствии с требованиями Бюджетного </w:t>
      </w:r>
      <w:hyperlink r:id="rId133" w:history="1">
        <w:r w:rsidRPr="00CA3CF0">
          <w:rPr>
            <w:rFonts w:ascii="Times New Roman" w:hAnsi="Times New Roman" w:cs="Times New Roman"/>
            <w:sz w:val="24"/>
            <w:szCs w:val="24"/>
          </w:rPr>
          <w:t>кодекса</w:t>
        </w:r>
      </w:hyperlink>
      <w:r w:rsidRPr="00CA3CF0">
        <w:rPr>
          <w:rFonts w:ascii="Times New Roman" w:hAnsi="Times New Roman" w:cs="Times New Roman"/>
          <w:sz w:val="24"/>
          <w:szCs w:val="24"/>
        </w:rPr>
        <w:t xml:space="preserve"> Российской Федерации и </w:t>
      </w:r>
      <w:hyperlink w:anchor="Par38" w:history="1">
        <w:r w:rsidRPr="00CA3CF0">
          <w:rPr>
            <w:rFonts w:ascii="Times New Roman" w:hAnsi="Times New Roman" w:cs="Times New Roman"/>
            <w:sz w:val="24"/>
            <w:szCs w:val="24"/>
          </w:rPr>
          <w:t>статей 5</w:t>
        </w:r>
      </w:hyperlink>
      <w:r w:rsidRPr="00CA3CF0">
        <w:rPr>
          <w:rFonts w:ascii="Times New Roman" w:hAnsi="Times New Roman" w:cs="Times New Roman"/>
          <w:sz w:val="24"/>
          <w:szCs w:val="24"/>
        </w:rPr>
        <w:t xml:space="preserve"> - </w:t>
      </w:r>
      <w:hyperlink w:anchor="Par62" w:history="1">
        <w:r w:rsidRPr="00CA3CF0">
          <w:rPr>
            <w:rFonts w:ascii="Times New Roman" w:hAnsi="Times New Roman" w:cs="Times New Roman"/>
            <w:sz w:val="24"/>
            <w:szCs w:val="24"/>
          </w:rPr>
          <w:t>7</w:t>
        </w:r>
      </w:hyperlink>
      <w:r w:rsidRPr="00CA3CF0">
        <w:rPr>
          <w:rFonts w:ascii="Times New Roman" w:hAnsi="Times New Roman" w:cs="Times New Roman"/>
          <w:sz w:val="24"/>
          <w:szCs w:val="24"/>
        </w:rPr>
        <w:t xml:space="preserve"> настоящего Закона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БН</w:t>
      </w:r>
      <w:proofErr w:type="gramStart"/>
      <w:r w:rsidRPr="00CA3CF0">
        <w:rPr>
          <w:rFonts w:ascii="Times New Roman" w:hAnsi="Times New Roman" w:cs="Times New Roman"/>
          <w:sz w:val="24"/>
          <w:szCs w:val="24"/>
          <w:vertAlign w:val="subscript"/>
        </w:rPr>
        <w:t>nk</w:t>
      </w:r>
      <w:proofErr w:type="spellEnd"/>
      <w:proofErr w:type="gramEnd"/>
      <w:r w:rsidRPr="00CA3CF0">
        <w:rPr>
          <w:rFonts w:ascii="Times New Roman" w:hAnsi="Times New Roman" w:cs="Times New Roman"/>
          <w:sz w:val="24"/>
          <w:szCs w:val="24"/>
        </w:rPr>
        <w:t xml:space="preserve"> - база налогообложения (экономический показатель, характеризующий налоговый потенциал) n-го муниципального района (городского округа) по </w:t>
      </w:r>
      <w:proofErr w:type="spellStart"/>
      <w:r w:rsidRPr="00CA3CF0">
        <w:rPr>
          <w:rFonts w:ascii="Times New Roman" w:hAnsi="Times New Roman" w:cs="Times New Roman"/>
          <w:sz w:val="24"/>
          <w:szCs w:val="24"/>
        </w:rPr>
        <w:t>k-му</w:t>
      </w:r>
      <w:proofErr w:type="spellEnd"/>
      <w:r w:rsidRPr="00CA3CF0">
        <w:rPr>
          <w:rFonts w:ascii="Times New Roman" w:hAnsi="Times New Roman" w:cs="Times New Roman"/>
          <w:sz w:val="24"/>
          <w:szCs w:val="24"/>
        </w:rPr>
        <w:t xml:space="preserve"> налогу в последнем отчетном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БН</w:t>
      </w:r>
      <w:proofErr w:type="gramStart"/>
      <w:r w:rsidRPr="00CA3CF0">
        <w:rPr>
          <w:rFonts w:ascii="Times New Roman" w:hAnsi="Times New Roman" w:cs="Times New Roman"/>
          <w:sz w:val="24"/>
          <w:szCs w:val="24"/>
          <w:vertAlign w:val="subscript"/>
        </w:rPr>
        <w:t>k</w:t>
      </w:r>
      <w:proofErr w:type="spellEnd"/>
      <w:proofErr w:type="gramEnd"/>
      <w:r w:rsidRPr="00CA3CF0">
        <w:rPr>
          <w:rFonts w:ascii="Times New Roman" w:hAnsi="Times New Roman" w:cs="Times New Roman"/>
          <w:sz w:val="24"/>
          <w:szCs w:val="24"/>
        </w:rPr>
        <w:t xml:space="preserve"> - суммарная база налогообложения (экономический показатель, характеризующий налоговый потенциал) Забайкальского края по </w:t>
      </w:r>
      <w:proofErr w:type="spellStart"/>
      <w:r w:rsidRPr="00CA3CF0">
        <w:rPr>
          <w:rFonts w:ascii="Times New Roman" w:hAnsi="Times New Roman" w:cs="Times New Roman"/>
          <w:sz w:val="24"/>
          <w:szCs w:val="24"/>
        </w:rPr>
        <w:t>k-му</w:t>
      </w:r>
      <w:proofErr w:type="spellEnd"/>
      <w:r w:rsidRPr="00CA3CF0">
        <w:rPr>
          <w:rFonts w:ascii="Times New Roman" w:hAnsi="Times New Roman" w:cs="Times New Roman"/>
          <w:sz w:val="24"/>
          <w:szCs w:val="24"/>
        </w:rPr>
        <w:t xml:space="preserve"> налогу в последнем отчетном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Налоговый потенциал по налогу на добычу полезных ископаемых рассчитывается с применением корректирующего коэффициента выравнивания налоговой базы.</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4.3. Налоговый потенциал </w:t>
      </w:r>
      <w:proofErr w:type="gramStart"/>
      <w:r w:rsidRPr="00CA3CF0">
        <w:rPr>
          <w:rFonts w:ascii="Times New Roman" w:hAnsi="Times New Roman" w:cs="Times New Roman"/>
          <w:sz w:val="24"/>
          <w:szCs w:val="24"/>
        </w:rPr>
        <w:t>муниципального</w:t>
      </w:r>
      <w:proofErr w:type="gramEnd"/>
      <w:r w:rsidRPr="00CA3CF0">
        <w:rPr>
          <w:rFonts w:ascii="Times New Roman" w:hAnsi="Times New Roman" w:cs="Times New Roman"/>
          <w:sz w:val="24"/>
          <w:szCs w:val="24"/>
        </w:rPr>
        <w:t xml:space="preserve"> района (городского округа)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8"/>
          <w:sz w:val="24"/>
          <w:szCs w:val="24"/>
          <w:lang w:eastAsia="ru-RU"/>
        </w:rPr>
        <w:drawing>
          <wp:inline distT="0" distB="0" distL="0" distR="0">
            <wp:extent cx="1391285" cy="374015"/>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4" cstate="print"/>
                    <a:srcRect/>
                    <a:stretch>
                      <a:fillRect/>
                    </a:stretch>
                  </pic:blipFill>
                  <pic:spPr bwMode="auto">
                    <a:xfrm>
                      <a:off x="0" y="0"/>
                      <a:ext cx="1391285" cy="374015"/>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НП</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налоговый потенциал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НП</w:t>
      </w:r>
      <w:proofErr w:type="gramStart"/>
      <w:r w:rsidRPr="00CA3CF0">
        <w:rPr>
          <w:rFonts w:ascii="Times New Roman" w:hAnsi="Times New Roman" w:cs="Times New Roman"/>
          <w:sz w:val="24"/>
          <w:szCs w:val="24"/>
          <w:vertAlign w:val="subscript"/>
        </w:rPr>
        <w:t>nk</w:t>
      </w:r>
      <w:proofErr w:type="spellEnd"/>
      <w:proofErr w:type="gramEnd"/>
      <w:r w:rsidRPr="00CA3CF0">
        <w:rPr>
          <w:rFonts w:ascii="Times New Roman" w:hAnsi="Times New Roman" w:cs="Times New Roman"/>
          <w:sz w:val="24"/>
          <w:szCs w:val="24"/>
        </w:rPr>
        <w:t xml:space="preserve"> - налоговый потенциал n-го муниципального района (городского округа) по </w:t>
      </w:r>
      <w:proofErr w:type="spellStart"/>
      <w:r w:rsidRPr="00CA3CF0">
        <w:rPr>
          <w:rFonts w:ascii="Times New Roman" w:hAnsi="Times New Roman" w:cs="Times New Roman"/>
          <w:sz w:val="24"/>
          <w:szCs w:val="24"/>
        </w:rPr>
        <w:t>k-му</w:t>
      </w:r>
      <w:proofErr w:type="spellEnd"/>
      <w:r w:rsidRPr="00CA3CF0">
        <w:rPr>
          <w:rFonts w:ascii="Times New Roman" w:hAnsi="Times New Roman" w:cs="Times New Roman"/>
          <w:sz w:val="24"/>
          <w:szCs w:val="24"/>
        </w:rPr>
        <w:t xml:space="preserve"> налогу (суммирование производится по всем налогам, входящим в репрезентативную систему налогов).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Рассчитанные оценки налогового потенциала не являются планируемыми или рекомендуемыми показателями доходов бюджетов муниципальных районов (городских округов) и используются только для расчета индекса налогового потенциала и сопоставления бюджетной обеспеченности в целях межбюджетного регулирования.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5. Расчет индекса бюджетных расходов муниципальных районов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5.1. Индекс бюджетных расходов </w:t>
      </w:r>
      <w:proofErr w:type="gramStart"/>
      <w:r w:rsidRPr="00CA3CF0">
        <w:rPr>
          <w:rFonts w:ascii="Times New Roman" w:hAnsi="Times New Roman" w:cs="Times New Roman"/>
          <w:sz w:val="24"/>
          <w:szCs w:val="24"/>
        </w:rPr>
        <w:t>муниципального</w:t>
      </w:r>
      <w:proofErr w:type="gramEnd"/>
      <w:r w:rsidRPr="00CA3CF0">
        <w:rPr>
          <w:rFonts w:ascii="Times New Roman" w:hAnsi="Times New Roman" w:cs="Times New Roman"/>
          <w:sz w:val="24"/>
          <w:szCs w:val="24"/>
        </w:rPr>
        <w:t xml:space="preserve"> района (городского округа)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ИБР</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зп</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зпn</w:t>
      </w:r>
      <w:proofErr w:type="spellEnd"/>
      <w:r w:rsidRPr="00CA3CF0">
        <w:rPr>
          <w:rFonts w:ascii="Times New Roman" w:hAnsi="Times New Roman" w:cs="Times New Roman"/>
          <w:sz w:val="24"/>
          <w:szCs w:val="24"/>
        </w:rPr>
        <w:t xml:space="preserve"> + </w:t>
      </w:r>
      <w:proofErr w:type="spellStart"/>
      <w:proofErr w:type="gram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пр</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пpn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ИБР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индекс бюджетных расходов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зп</w:t>
      </w:r>
      <w:proofErr w:type="spellEnd"/>
      <w:r w:rsidRPr="00CA3CF0">
        <w:rPr>
          <w:rFonts w:ascii="Times New Roman" w:hAnsi="Times New Roman" w:cs="Times New Roman"/>
          <w:sz w:val="24"/>
          <w:szCs w:val="24"/>
        </w:rPr>
        <w:t xml:space="preserve"> - расчетный удельный вес расходов на заработную плату, включая начисления на заработную плату, по консолидированным бюджетам муниципальных районов (городских округов) в общем объеме расходов консолидированных бюджетов муниципальных районов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35"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lastRenderedPageBreak/>
        <w:t>К</w:t>
      </w:r>
      <w:r w:rsidRPr="00CA3CF0">
        <w:rPr>
          <w:rFonts w:ascii="Times New Roman" w:hAnsi="Times New Roman" w:cs="Times New Roman"/>
          <w:sz w:val="24"/>
          <w:szCs w:val="24"/>
          <w:vertAlign w:val="subscript"/>
        </w:rPr>
        <w:t>зп</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дифференциации заработной платы в n-м муниципальном районе (городском округе),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пр</w:t>
      </w:r>
      <w:proofErr w:type="spellEnd"/>
      <w:proofErr w:type="gramEnd"/>
      <w:r w:rsidRPr="00CA3CF0">
        <w:rPr>
          <w:rFonts w:ascii="Times New Roman" w:hAnsi="Times New Roman" w:cs="Times New Roman"/>
          <w:sz w:val="24"/>
          <w:szCs w:val="24"/>
        </w:rPr>
        <w:t xml:space="preserve"> - расчетный удельный вес прочих расходов консолидированных бюджетов муниципальных районов (городских округов) в общем объеме расходов консолидированных бюджетов муниципальных районов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36"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п</w:t>
      </w:r>
      <w:proofErr w:type="gramStart"/>
      <w:r w:rsidRPr="00CA3CF0">
        <w:rPr>
          <w:rFonts w:ascii="Times New Roman" w:hAnsi="Times New Roman" w:cs="Times New Roman"/>
          <w:sz w:val="24"/>
          <w:szCs w:val="24"/>
          <w:vertAlign w:val="subscript"/>
        </w:rPr>
        <w:t>pn</w:t>
      </w:r>
      <w:proofErr w:type="spellEnd"/>
      <w:proofErr w:type="gramEnd"/>
      <w:r w:rsidRPr="00CA3CF0">
        <w:rPr>
          <w:rFonts w:ascii="Times New Roman" w:hAnsi="Times New Roman" w:cs="Times New Roman"/>
          <w:sz w:val="24"/>
          <w:szCs w:val="24"/>
        </w:rPr>
        <w:t xml:space="preserve"> - коэффициент дифференциации прочих расходов в n-м муниципальном районе (городском округе).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5.2. Коэффициент дифференциации заработной платы в n-м муниципальном районе (городском округе)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ЗП</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(1 + </w:t>
      </w: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pn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pn</w:t>
      </w:r>
      <w:proofErr w:type="spellEnd"/>
      <w:r w:rsidRPr="00CA3CF0">
        <w:rPr>
          <w:rFonts w:ascii="Times New Roman" w:hAnsi="Times New Roman" w:cs="Times New Roman"/>
          <w:sz w:val="24"/>
          <w:szCs w:val="24"/>
        </w:rPr>
        <w:t xml:space="preserve">) * (1 + 0,25 * </w:t>
      </w:r>
      <w:proofErr w:type="spellStart"/>
      <w:r w:rsidRPr="00CA3CF0">
        <w:rPr>
          <w:rFonts w:ascii="Times New Roman" w:hAnsi="Times New Roman" w:cs="Times New Roman"/>
          <w:sz w:val="24"/>
          <w:szCs w:val="24"/>
        </w:rPr>
        <w:t>r</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 К</w:t>
      </w:r>
      <w:r w:rsidRPr="00CA3CF0">
        <w:rPr>
          <w:rFonts w:ascii="Times New Roman" w:hAnsi="Times New Roman" w:cs="Times New Roman"/>
          <w:sz w:val="24"/>
          <w:szCs w:val="24"/>
          <w:vertAlign w:val="subscript"/>
        </w:rPr>
        <w:t>ЗПСР</w:t>
      </w:r>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ЗП</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дифференциации заработной платы в n-м муниципальном районе (городском округе),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К</w:t>
      </w:r>
      <w:proofErr w:type="gramEnd"/>
      <w:r w:rsidRPr="00CA3CF0">
        <w:rPr>
          <w:rFonts w:ascii="Times New Roman" w:hAnsi="Times New Roman" w:cs="Times New Roman"/>
          <w:sz w:val="24"/>
          <w:szCs w:val="24"/>
          <w:vertAlign w:val="subscript"/>
        </w:rPr>
        <w:t>pn</w:t>
      </w:r>
      <w:proofErr w:type="spellEnd"/>
      <w:r w:rsidRPr="00CA3CF0">
        <w:rPr>
          <w:rFonts w:ascii="Times New Roman" w:hAnsi="Times New Roman" w:cs="Times New Roman"/>
          <w:sz w:val="24"/>
          <w:szCs w:val="24"/>
        </w:rPr>
        <w:t xml:space="preserve"> - районный коэффициент к заработной плате в n-м муниципальном районе (городском округе),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Н</w:t>
      </w:r>
      <w:proofErr w:type="gramEnd"/>
      <w:r w:rsidRPr="00CA3CF0">
        <w:rPr>
          <w:rFonts w:ascii="Times New Roman" w:hAnsi="Times New Roman" w:cs="Times New Roman"/>
          <w:sz w:val="24"/>
          <w:szCs w:val="24"/>
          <w:vertAlign w:val="subscript"/>
        </w:rPr>
        <w:t>pn</w:t>
      </w:r>
      <w:proofErr w:type="spellEnd"/>
      <w:r w:rsidRPr="00CA3CF0">
        <w:rPr>
          <w:rFonts w:ascii="Times New Roman" w:hAnsi="Times New Roman" w:cs="Times New Roman"/>
          <w:sz w:val="24"/>
          <w:szCs w:val="24"/>
        </w:rPr>
        <w:t xml:space="preserve"> - северные и иные надбавки к заработной плате в n-м муниципальном районе (городском округе),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0,25 - повышающий коэффициент к окладам и тарифным ставкам специалистам бюджетной сферы за работу в сельской местности,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r</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доля сельского населения n-го муниципального района (городского округа) в общей численности постоянного населения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ЗПСР</w:t>
      </w:r>
      <w:r w:rsidRPr="00CA3CF0">
        <w:rPr>
          <w:rFonts w:ascii="Times New Roman" w:hAnsi="Times New Roman" w:cs="Times New Roman"/>
          <w:sz w:val="24"/>
          <w:szCs w:val="24"/>
        </w:rPr>
        <w:t xml:space="preserve"> - средневзвешенный коэффициент дифференциации заработной платы по муниципальным районам (городским округам).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Средневзвешенный коэффициент дифференциации заработной платы по муниципальным районам (городским округам)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37"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2"/>
          <w:sz w:val="24"/>
          <w:szCs w:val="24"/>
          <w:lang w:eastAsia="ru-RU"/>
        </w:rPr>
        <w:drawing>
          <wp:inline distT="0" distB="0" distL="0" distR="0">
            <wp:extent cx="3601720" cy="302260"/>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8" cstate="print"/>
                    <a:srcRect/>
                    <a:stretch>
                      <a:fillRect/>
                    </a:stretch>
                  </pic:blipFill>
                  <pic:spPr bwMode="auto">
                    <a:xfrm>
                      <a:off x="0" y="0"/>
                      <a:ext cx="3601720" cy="302260"/>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(абзац введен </w:t>
      </w:r>
      <w:hyperlink r:id="rId139"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27.12.2016 N 1447-ЗЗК)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Кзпср</w:t>
      </w:r>
      <w:proofErr w:type="spellEnd"/>
      <w:r w:rsidRPr="00CA3CF0">
        <w:rPr>
          <w:rFonts w:ascii="Times New Roman" w:hAnsi="Times New Roman" w:cs="Times New Roman"/>
          <w:sz w:val="24"/>
          <w:szCs w:val="24"/>
        </w:rPr>
        <w:t xml:space="preserve"> - средневзвешенный коэффициент дифференциации заработной платы по муниципальным районам (городским округам);</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40"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районный коэффициент к заработной плате в n-м муниципальном районе (городском округе);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41"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К</w:t>
      </w:r>
      <w:proofErr w:type="gramEnd"/>
      <w:r w:rsidRPr="00CA3CF0">
        <w:rPr>
          <w:rFonts w:ascii="Times New Roman" w:hAnsi="Times New Roman" w:cs="Times New Roman"/>
          <w:sz w:val="24"/>
          <w:szCs w:val="24"/>
        </w:rPr>
        <w:t xml:space="preserve"> - количество муниципальных районов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42"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lastRenderedPageBreak/>
        <w:t>Нр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северные и иные надбавки к заработной плате в n-м муниципальном районе (городском округе);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43"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r</w:t>
      </w:r>
      <w:proofErr w:type="spellEnd"/>
      <w:r w:rsidRPr="00CA3CF0">
        <w:rPr>
          <w:rFonts w:ascii="Times New Roman" w:hAnsi="Times New Roman" w:cs="Times New Roman"/>
          <w:sz w:val="24"/>
          <w:szCs w:val="24"/>
        </w:rPr>
        <w:t xml:space="preserve"> - доля сельского населения в общей численности постоянного населения муниципальных районов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44"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5.3. Коэффициент дифференциации прочих расходов n-го муниципального района (городского округа)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пр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КМ</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КТД</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КВС</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КУ</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w:t>
      </w:r>
      <w:proofErr w:type="spellStart"/>
      <w:r w:rsidRPr="00CA3CF0">
        <w:rPr>
          <w:rFonts w:ascii="Times New Roman" w:hAnsi="Times New Roman" w:cs="Times New Roman"/>
          <w:sz w:val="24"/>
          <w:szCs w:val="24"/>
        </w:rPr>
        <w:t>КМ</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КТД</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КВС</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КУ</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пр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дифференциации прочих расходов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КМ</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масштаба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КТД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транспортной доступности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КВС</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возрастной структуры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КУ</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уровня урбанизации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КМ</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средний коэффициент масштаба по муниципальным районам (городским округам),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КТД</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средний коэффициент транспортной доступности по муниципальным районам (городским округам),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КВС</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средний коэффициент возрастной структуры по муниципальным районам округам),</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КУ</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средний коэффициент уровня урбанизации по муниципальным районам (городским округам).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5.3.1. Коэффициент масштаба n-го муниципального района (городского округа)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КМ</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(0,6 * </w:t>
      </w: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+ 0,4 * </w:t>
      </w: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КМ</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масштаба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численность постоянного населения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средняя численность постоянного населения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5.3.2. Коэффициент транспортной доступности n-го муниципального района (городского округа)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КТД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тосвn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освтn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сезонn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КТД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транспортной доступности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тосв</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транспортной освоенности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освт</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освоенности территории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сезон</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сезонности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5.3.2.1. Коэффициент транспортной освоенности n-го муниципального района (городского округа)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тросв</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1 - </w:t>
      </w:r>
      <w:proofErr w:type="spellStart"/>
      <w:r w:rsidRPr="00CA3CF0">
        <w:rPr>
          <w:rFonts w:ascii="Times New Roman" w:hAnsi="Times New Roman" w:cs="Times New Roman"/>
          <w:sz w:val="24"/>
          <w:szCs w:val="24"/>
        </w:rPr>
        <w:t>p</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p</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тросв</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транспортной освоенности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p</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плотность автомобильных дорог общего пользования и ведомственных автомобильных дорог со всеми видами покрытий в n-м муниципальном районе (городском округе),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p</w:t>
      </w:r>
      <w:proofErr w:type="gramEnd"/>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плотность автомобильных дорог общего пользования и ведомственных автомобильных дорог в среднем по краю.</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5.3.2.2. Коэффициент освоенности территории n-го муниципального района (городского округа)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освт</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1 - </w:t>
      </w:r>
      <w:proofErr w:type="spellStart"/>
      <w:r w:rsidRPr="00CA3CF0">
        <w:rPr>
          <w:rFonts w:ascii="Times New Roman" w:hAnsi="Times New Roman" w:cs="Times New Roman"/>
          <w:sz w:val="24"/>
          <w:szCs w:val="24"/>
        </w:rPr>
        <w:t>m</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освт</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освоенности территории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m</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отношение количества населенных пунктов n-го муниципального района (городского округа) к общей величине территории данного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5.3.2.3. Коэффициент сезонности n-го муниципального района (городского округа)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сезон</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z</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360 / 180,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сезон</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сезонности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z</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удельный вес численности населения, проживающего в местностях с ограниченными сроками завоза продукции, в общей численности постоянного населения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5.3.3. Коэффициент возрастной структуры населения n-го муниципального района (городского округа)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lastRenderedPageBreak/>
        <w:t>КВС</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вn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в</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КВС</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возрастной структуры населения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в</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удельный вес численности населения в возрасте до 16 лет n-го муниципального района (городского округа) в общей численности постоянного населения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в</w:t>
      </w:r>
      <w:proofErr w:type="spellEnd"/>
      <w:r w:rsidRPr="00CA3CF0">
        <w:rPr>
          <w:rFonts w:ascii="Times New Roman" w:hAnsi="Times New Roman" w:cs="Times New Roman"/>
          <w:sz w:val="24"/>
          <w:szCs w:val="24"/>
        </w:rPr>
        <w:t xml:space="preserve"> - удельный вес численности населения в возрасте до 16 лет по муниципальным в районам (городским округам) в общей численности постоянного населения по муниципальным районам (городским округам).</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5.3.4. Коэффициент уровня урбанизации n-го муниципального района (городского округа)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КУ</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1 + </w:t>
      </w:r>
      <w:proofErr w:type="spellStart"/>
      <w:r w:rsidRPr="00CA3CF0">
        <w:rPr>
          <w:rFonts w:ascii="Times New Roman" w:hAnsi="Times New Roman" w:cs="Times New Roman"/>
          <w:sz w:val="24"/>
          <w:szCs w:val="24"/>
        </w:rPr>
        <w:t>УГВ</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КУ</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коэффициент уровня урбанизации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УГВ</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удельный вес городского населения n-го муниципального района (городского округа) в общей численности постоянного населения n-го муниципального района (городского округа).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 xml:space="preserve">6. Расчет распределения дотаций на выравнивание </w:t>
      </w:r>
      <w:proofErr w:type="gramStart"/>
      <w:r w:rsidRPr="00CA3CF0">
        <w:rPr>
          <w:rFonts w:ascii="Times New Roman" w:hAnsi="Times New Roman" w:cs="Times New Roman"/>
          <w:b/>
          <w:bCs/>
          <w:sz w:val="24"/>
          <w:szCs w:val="24"/>
        </w:rPr>
        <w:t>бюджетной</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обеспеченности муниципальных районов (городских округов),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в том числе порядок определения критерия выравнивания</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 xml:space="preserve">расчетной бюджетной обеспеченности </w:t>
      </w:r>
      <w:proofErr w:type="gramStart"/>
      <w:r w:rsidRPr="00CA3CF0">
        <w:rPr>
          <w:rFonts w:ascii="Times New Roman" w:hAnsi="Times New Roman" w:cs="Times New Roman"/>
          <w:b/>
          <w:bCs/>
          <w:sz w:val="24"/>
          <w:szCs w:val="24"/>
        </w:rPr>
        <w:t>муниципальных</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районов (городских округов)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(в ред. Законов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от 25.12.2012 </w:t>
      </w:r>
      <w:hyperlink r:id="rId145" w:history="1">
        <w:r w:rsidRPr="00CA3CF0">
          <w:rPr>
            <w:rFonts w:ascii="Times New Roman" w:hAnsi="Times New Roman" w:cs="Times New Roman"/>
            <w:sz w:val="24"/>
            <w:szCs w:val="24"/>
          </w:rPr>
          <w:t>N 759-ЗЗК</w:t>
        </w:r>
      </w:hyperlink>
      <w:r w:rsidRPr="00CA3CF0">
        <w:rPr>
          <w:rFonts w:ascii="Times New Roman" w:hAnsi="Times New Roman" w:cs="Times New Roman"/>
          <w:sz w:val="24"/>
          <w:szCs w:val="24"/>
        </w:rPr>
        <w:t xml:space="preserve">, от 16.12.2013 </w:t>
      </w:r>
      <w:hyperlink r:id="rId146" w:history="1">
        <w:r w:rsidRPr="00CA3CF0">
          <w:rPr>
            <w:rFonts w:ascii="Times New Roman" w:hAnsi="Times New Roman" w:cs="Times New Roman"/>
            <w:sz w:val="24"/>
            <w:szCs w:val="24"/>
          </w:rPr>
          <w:t>N 903-ЗЗК</w:t>
        </w:r>
      </w:hyperlink>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6.1. Дотации на выравнивание бюджетной обеспеченности муниципальных районов (городских округов) распределяются между муниципальными районами (городскими округами) по трем направлениям: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1) первая часть дотации на выравнивание бюджетной обеспеченности муниципальных районов (городских округов) (доля б) определяется исходя из необходимости достижения критерия выравнивания расчетной бюджетной обеспеченности муниципальных районов (городских округов) и распределяется между муниципальными районами (городскими округами), уровень бюджетной обеспеченности которых не превышает критерия выравнивания расчетной бюджетной обеспеченности муниципальных районов (городских округов), пропорционально отклонению бюджетной обеспеченности от заданного критерия;</w:t>
      </w:r>
      <w:proofErr w:type="gramEnd"/>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rPr>
        <w:t>пп</w:t>
      </w:r>
      <w:proofErr w:type="spellEnd"/>
      <w:r w:rsidRPr="00CA3CF0">
        <w:rPr>
          <w:rFonts w:ascii="Times New Roman" w:hAnsi="Times New Roman" w:cs="Times New Roman"/>
          <w:sz w:val="24"/>
          <w:szCs w:val="24"/>
        </w:rPr>
        <w:t xml:space="preserve">. 1 в ред. </w:t>
      </w:r>
      <w:hyperlink r:id="rId147"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вторая часть дотации на выравнивание бюджетной обеспеченности муниципальных районов (городских округов) (1-б) распределяется с целью выравнивания бюджетной обеспеченности до одного уровня по индексу роста доходов к расходам после распределения первой части дотации;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3) третья (компенсационная) часть дотации на выравнивание бюджетной обеспеченности муниципальных районов (городских округов) распределяется с целью </w:t>
      </w:r>
      <w:r w:rsidRPr="00CA3CF0">
        <w:rPr>
          <w:rFonts w:ascii="Times New Roman" w:hAnsi="Times New Roman" w:cs="Times New Roman"/>
          <w:sz w:val="24"/>
          <w:szCs w:val="24"/>
        </w:rPr>
        <w:lastRenderedPageBreak/>
        <w:t>недопущения снижения объема финансовой помощи бюджетам муниципальных районов (городских округов) в планируемом году по сравнению с текущим, с учетом увеличения (снижения) объема расходов муниципальных районов (городских округов), обусловленного изменением объема расходов по заработной плате работников учреждений, финансируемых за счет средств местного бюджета, а также</w:t>
      </w:r>
      <w:proofErr w:type="gramEnd"/>
      <w:r w:rsidRPr="00CA3CF0">
        <w:rPr>
          <w:rFonts w:ascii="Times New Roman" w:hAnsi="Times New Roman" w:cs="Times New Roman"/>
          <w:sz w:val="24"/>
          <w:szCs w:val="24"/>
        </w:rPr>
        <w:t xml:space="preserve"> индексацией расходов на коммунальные услуги в планируемом финансовом году, в том числе возникающих в результате перераспределения полномочий между уровнями бюджетной системы в соответствии с федеральным законодательством.</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rPr>
        <w:t>пп</w:t>
      </w:r>
      <w:proofErr w:type="spellEnd"/>
      <w:r w:rsidRPr="00CA3CF0">
        <w:rPr>
          <w:rFonts w:ascii="Times New Roman" w:hAnsi="Times New Roman" w:cs="Times New Roman"/>
          <w:sz w:val="24"/>
          <w:szCs w:val="24"/>
        </w:rPr>
        <w:t xml:space="preserve">. 3 в ред. </w:t>
      </w:r>
      <w:hyperlink r:id="rId148"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6.2. Дотации на выравнивание бюджетной обеспеченности муниципальных районов (городских округов) определяются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5"/>
          <w:sz w:val="24"/>
          <w:szCs w:val="24"/>
          <w:lang w:eastAsia="ru-RU"/>
        </w:rPr>
        <w:drawing>
          <wp:inline distT="0" distB="0" distL="0" distR="0">
            <wp:extent cx="4651375" cy="334010"/>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9" cstate="print"/>
                    <a:srcRect/>
                    <a:stretch>
                      <a:fillRect/>
                    </a:stretch>
                  </pic:blipFill>
                  <pic:spPr bwMode="auto">
                    <a:xfrm>
                      <a:off x="0" y="0"/>
                      <a:ext cx="4651375" cy="334010"/>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ОДВМ</w:t>
      </w:r>
      <w:proofErr w:type="gramStart"/>
      <w:r w:rsidRPr="00CA3CF0">
        <w:rPr>
          <w:rFonts w:ascii="Times New Roman" w:hAnsi="Times New Roman" w:cs="Times New Roman"/>
          <w:sz w:val="24"/>
          <w:szCs w:val="24"/>
        </w:rPr>
        <w:t>Р(</w:t>
      </w:r>
      <w:proofErr w:type="gramEnd"/>
      <w:r w:rsidRPr="00CA3CF0">
        <w:rPr>
          <w:rFonts w:ascii="Times New Roman" w:hAnsi="Times New Roman" w:cs="Times New Roman"/>
          <w:sz w:val="24"/>
          <w:szCs w:val="24"/>
        </w:rPr>
        <w:t>ГО) - дотации на выравнивание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ПНД - прогноз налоговых доходов муниципальных районов (городских округов) без учета дифференцированных нормативов отчислений по налогу на доходы физических лиц в очередном финансовом году и плановом периоде;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 - численность постоянного населения муниципальных районов (городских округов)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К(1) - критерий выравнивания расчетной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БО</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бюджетная обеспеченность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ИБР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индекс бюджетных расходов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численность постоянного населения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X - коэффициент, определяемый исходя из возможностей бюджета края, определяемый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50"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47"/>
          <w:sz w:val="24"/>
          <w:szCs w:val="24"/>
          <w:lang w:eastAsia="ru-RU"/>
        </w:rPr>
        <w:drawing>
          <wp:inline distT="0" distB="0" distL="0" distR="0">
            <wp:extent cx="3721100" cy="74739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1" cstate="print"/>
                    <a:srcRect/>
                    <a:stretch>
                      <a:fillRect/>
                    </a:stretch>
                  </pic:blipFill>
                  <pic:spPr bwMode="auto">
                    <a:xfrm>
                      <a:off x="0" y="0"/>
                      <a:ext cx="3721100" cy="747395"/>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(абзац введен </w:t>
      </w:r>
      <w:hyperlink r:id="rId152"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А</w:t>
      </w:r>
      <w:r w:rsidRPr="00CA3CF0">
        <w:rPr>
          <w:rFonts w:ascii="Times New Roman" w:hAnsi="Times New Roman" w:cs="Times New Roman"/>
          <w:sz w:val="24"/>
          <w:szCs w:val="24"/>
          <w:vertAlign w:val="subscript"/>
        </w:rPr>
        <w:t>ОДВМ</w:t>
      </w:r>
      <w:proofErr w:type="gramStart"/>
      <w:r w:rsidRPr="00CA3CF0">
        <w:rPr>
          <w:rFonts w:ascii="Times New Roman" w:hAnsi="Times New Roman" w:cs="Times New Roman"/>
          <w:sz w:val="24"/>
          <w:szCs w:val="24"/>
          <w:vertAlign w:val="subscript"/>
        </w:rPr>
        <w:t>Р(</w:t>
      </w:r>
      <w:proofErr w:type="gramEnd"/>
      <w:r w:rsidRPr="00CA3CF0">
        <w:rPr>
          <w:rFonts w:ascii="Times New Roman" w:hAnsi="Times New Roman" w:cs="Times New Roman"/>
          <w:sz w:val="24"/>
          <w:szCs w:val="24"/>
          <w:vertAlign w:val="subscript"/>
        </w:rPr>
        <w:t>ГО)</w:t>
      </w:r>
      <w:r w:rsidRPr="00CA3CF0">
        <w:rPr>
          <w:rFonts w:ascii="Times New Roman" w:hAnsi="Times New Roman" w:cs="Times New Roman"/>
          <w:sz w:val="24"/>
          <w:szCs w:val="24"/>
        </w:rPr>
        <w:t xml:space="preserve"> - общий объем бюджетных ассигнований бюджета Забайкальского края на выравнивание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53"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(п. 6.2 в ред. </w:t>
      </w:r>
      <w:hyperlink r:id="rId154"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6.3. Расчет размера первой части дотации на выравнивание бюджетной обеспеченности муниципальных районов (городских округов), определяемой исходя из необходимости достижения критерия выравнивания расчетной бюджетной обеспеченности муниципальных районов (городских округов), производится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Д(1) = б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ОДВМ</w:t>
      </w:r>
      <w:proofErr w:type="gramStart"/>
      <w:r w:rsidRPr="00CA3CF0">
        <w:rPr>
          <w:rFonts w:ascii="Times New Roman" w:hAnsi="Times New Roman" w:cs="Times New Roman"/>
          <w:sz w:val="24"/>
          <w:szCs w:val="24"/>
        </w:rPr>
        <w:t>Р(</w:t>
      </w:r>
      <w:proofErr w:type="gramEnd"/>
      <w:r w:rsidRPr="00CA3CF0">
        <w:rPr>
          <w:rFonts w:ascii="Times New Roman" w:hAnsi="Times New Roman" w:cs="Times New Roman"/>
          <w:sz w:val="24"/>
          <w:szCs w:val="24"/>
        </w:rPr>
        <w:t>ГО),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Д(1) - размер первой части дотации на выравнивание бюджетной обеспеченности муниципальных районов (городских округов), определяемой исходя из необходимости достижения критерия выравнивания расчетной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б</w:t>
      </w:r>
      <w:proofErr w:type="gramEnd"/>
      <w:r w:rsidRPr="00CA3CF0">
        <w:rPr>
          <w:rFonts w:ascii="Times New Roman" w:hAnsi="Times New Roman" w:cs="Times New Roman"/>
          <w:sz w:val="24"/>
          <w:szCs w:val="24"/>
        </w:rPr>
        <w:t xml:space="preserve"> - доля первой части распределяемых средств в общем объеме распределяемых средств (применяется на уровне не менее 0,6);</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55"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ОДВМ</w:t>
      </w:r>
      <w:proofErr w:type="gramStart"/>
      <w:r w:rsidRPr="00CA3CF0">
        <w:rPr>
          <w:rFonts w:ascii="Times New Roman" w:hAnsi="Times New Roman" w:cs="Times New Roman"/>
          <w:sz w:val="24"/>
          <w:szCs w:val="24"/>
        </w:rPr>
        <w:t>Р(</w:t>
      </w:r>
      <w:proofErr w:type="gramEnd"/>
      <w:r w:rsidRPr="00CA3CF0">
        <w:rPr>
          <w:rFonts w:ascii="Times New Roman" w:hAnsi="Times New Roman" w:cs="Times New Roman"/>
          <w:sz w:val="24"/>
          <w:szCs w:val="24"/>
        </w:rPr>
        <w:t>ГО) - дотации на выравнивание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Расчет размера первой части дотации на выравнивание бюджетной обеспеченности муниципальных районов (городских округов), определяемой исходя из необходимости достижения критерия выравнивания расчетной бюджетной обеспеченности муниципальных районов (городских округов),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 производится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Д(1)</w:t>
      </w:r>
      <w:proofErr w:type="spellStart"/>
      <w:r w:rsidRPr="00CA3CF0">
        <w:rPr>
          <w:rFonts w:ascii="Times New Roman" w:hAnsi="Times New Roman" w:cs="Times New Roman"/>
          <w:sz w:val="24"/>
          <w:szCs w:val="24"/>
          <w:vertAlign w:val="subscript"/>
        </w:rPr>
        <w:t>n</w:t>
      </w:r>
      <w:proofErr w:type="spellEnd"/>
      <w:proofErr w:type="gramStart"/>
      <w:r w:rsidRPr="00CA3CF0">
        <w:rPr>
          <w:rFonts w:ascii="Times New Roman" w:hAnsi="Times New Roman" w:cs="Times New Roman"/>
          <w:sz w:val="24"/>
          <w:szCs w:val="24"/>
        </w:rPr>
        <w:t xml:space="preserve"> = Д</w:t>
      </w:r>
      <w:proofErr w:type="gramEnd"/>
      <w:r w:rsidRPr="00CA3CF0">
        <w:rPr>
          <w:rFonts w:ascii="Times New Roman" w:hAnsi="Times New Roman" w:cs="Times New Roman"/>
          <w:sz w:val="24"/>
          <w:szCs w:val="24"/>
        </w:rPr>
        <w:t>(1) * Т(1)</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Т(1)</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Д(1)</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размер первой части дотации на выравнивание бюджетной обеспеченности муниципальных районов (городских округов), определяемой исходя из необходимости достижения критерия выравнивания расчетной бюджетной обеспеченности муниципальных районов (городских округов),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Д(1) - размер первой части дотации на выравнивание бюджетной обеспеченности муниципальных районов (городских округов), определяемой исходя из необходимости достижения критерия выравнивания расчетной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Т(1)</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объем средств, необходимый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 определяемый исходя из необходимости достижения критерия выравнивания расчетной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Т(1) - суммарный объем средств, необходимый муниципальным районам (городским округам), определяемый исходя из необходимости достижения критерия выравнивания расчетной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Объем средств, необходимый муниципальным районам (городским округам), определяемый исходя из необходимости достижения критерия выравнивания расчетной бюджетной обеспеченности муниципальных районов (городских округов),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Т(1)</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ПД</w:t>
      </w:r>
      <w:r w:rsidRPr="00CA3CF0">
        <w:rPr>
          <w:rFonts w:ascii="Times New Roman" w:hAnsi="Times New Roman" w:cs="Times New Roman"/>
          <w:sz w:val="24"/>
          <w:szCs w:val="24"/>
          <w:vertAlign w:val="subscript"/>
        </w:rPr>
        <w:t>м</w:t>
      </w:r>
      <w:proofErr w:type="gramStart"/>
      <w:r w:rsidRPr="00CA3CF0">
        <w:rPr>
          <w:rFonts w:ascii="Times New Roman" w:hAnsi="Times New Roman" w:cs="Times New Roman"/>
          <w:sz w:val="24"/>
          <w:szCs w:val="24"/>
          <w:vertAlign w:val="subscript"/>
        </w:rPr>
        <w:t>р</w:t>
      </w:r>
      <w:proofErr w:type="spellEnd"/>
      <w:r w:rsidRPr="00CA3CF0">
        <w:rPr>
          <w:rFonts w:ascii="Times New Roman" w:hAnsi="Times New Roman" w:cs="Times New Roman"/>
          <w:sz w:val="24"/>
          <w:szCs w:val="24"/>
          <w:vertAlign w:val="subscript"/>
        </w:rPr>
        <w:t>(</w:t>
      </w:r>
      <w:proofErr w:type="gramEnd"/>
      <w:r w:rsidRPr="00CA3CF0">
        <w:rPr>
          <w:rFonts w:ascii="Times New Roman" w:hAnsi="Times New Roman" w:cs="Times New Roman"/>
          <w:sz w:val="24"/>
          <w:szCs w:val="24"/>
          <w:vertAlign w:val="subscript"/>
        </w:rPr>
        <w:t>го)</w:t>
      </w:r>
      <w:r w:rsidRPr="00CA3CF0">
        <w:rPr>
          <w:rFonts w:ascii="Times New Roman" w:hAnsi="Times New Roman" w:cs="Times New Roman"/>
          <w:sz w:val="24"/>
          <w:szCs w:val="24"/>
        </w:rPr>
        <w:t xml:space="preserve">/Н) * (К(1) - </w:t>
      </w:r>
      <w:proofErr w:type="spellStart"/>
      <w:r w:rsidRPr="00CA3CF0">
        <w:rPr>
          <w:rFonts w:ascii="Times New Roman" w:hAnsi="Times New Roman" w:cs="Times New Roman"/>
          <w:sz w:val="24"/>
          <w:szCs w:val="24"/>
        </w:rPr>
        <w:t>БО</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ИБР</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Т(1)</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объем средств, необходимый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 определяемый исходя из необходимости достижения критерия выравнивания расчетной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ПД</w:t>
      </w:r>
      <w:r w:rsidRPr="00CA3CF0">
        <w:rPr>
          <w:rFonts w:ascii="Times New Roman" w:hAnsi="Times New Roman" w:cs="Times New Roman"/>
          <w:sz w:val="24"/>
          <w:szCs w:val="24"/>
          <w:vertAlign w:val="subscript"/>
        </w:rPr>
        <w:t>м</w:t>
      </w:r>
      <w:proofErr w:type="gramStart"/>
      <w:r w:rsidRPr="00CA3CF0">
        <w:rPr>
          <w:rFonts w:ascii="Times New Roman" w:hAnsi="Times New Roman" w:cs="Times New Roman"/>
          <w:sz w:val="24"/>
          <w:szCs w:val="24"/>
          <w:vertAlign w:val="subscript"/>
        </w:rPr>
        <w:t>р</w:t>
      </w:r>
      <w:proofErr w:type="spellEnd"/>
      <w:r w:rsidRPr="00CA3CF0">
        <w:rPr>
          <w:rFonts w:ascii="Times New Roman" w:hAnsi="Times New Roman" w:cs="Times New Roman"/>
          <w:sz w:val="24"/>
          <w:szCs w:val="24"/>
          <w:vertAlign w:val="subscript"/>
        </w:rPr>
        <w:t>(</w:t>
      </w:r>
      <w:proofErr w:type="gramEnd"/>
      <w:r w:rsidRPr="00CA3CF0">
        <w:rPr>
          <w:rFonts w:ascii="Times New Roman" w:hAnsi="Times New Roman" w:cs="Times New Roman"/>
          <w:sz w:val="24"/>
          <w:szCs w:val="24"/>
          <w:vertAlign w:val="subscript"/>
        </w:rPr>
        <w:t>го)</w:t>
      </w:r>
      <w:r w:rsidRPr="00CA3CF0">
        <w:rPr>
          <w:rFonts w:ascii="Times New Roman" w:hAnsi="Times New Roman" w:cs="Times New Roman"/>
          <w:sz w:val="24"/>
          <w:szCs w:val="24"/>
        </w:rPr>
        <w:t xml:space="preserve"> - прогноз налоговых и неналоговых доходов бюджетов муниципальных районов (городских округов) Забайкальского края в планируемом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 - численность постоянного населения муниципальных районов (городских округов)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К(1) - критерий выравнивания расчетной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БО</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бюджетная обеспеченность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ИБР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индекс бюджетных расходов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численность постоянного населения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Критерий выравнивания расчетной бюджетной обеспеченности муниципальных районов (городских округов) определяется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К(1) = 1 + </w:t>
      </w:r>
      <w:proofErr w:type="spellStart"/>
      <w:r w:rsidRPr="00CA3CF0">
        <w:rPr>
          <w:rFonts w:ascii="Times New Roman" w:hAnsi="Times New Roman" w:cs="Times New Roman"/>
          <w:sz w:val="24"/>
          <w:szCs w:val="24"/>
        </w:rPr>
        <w:t>ПД</w:t>
      </w:r>
      <w:r w:rsidRPr="00CA3CF0">
        <w:rPr>
          <w:rFonts w:ascii="Times New Roman" w:hAnsi="Times New Roman" w:cs="Times New Roman"/>
          <w:sz w:val="24"/>
          <w:szCs w:val="24"/>
          <w:vertAlign w:val="subscript"/>
        </w:rPr>
        <w:t>м</w:t>
      </w:r>
      <w:proofErr w:type="gramStart"/>
      <w:r w:rsidRPr="00CA3CF0">
        <w:rPr>
          <w:rFonts w:ascii="Times New Roman" w:hAnsi="Times New Roman" w:cs="Times New Roman"/>
          <w:sz w:val="24"/>
          <w:szCs w:val="24"/>
          <w:vertAlign w:val="subscript"/>
        </w:rPr>
        <w:t>р</w:t>
      </w:r>
      <w:proofErr w:type="spellEnd"/>
      <w:r w:rsidRPr="00CA3CF0">
        <w:rPr>
          <w:rFonts w:ascii="Times New Roman" w:hAnsi="Times New Roman" w:cs="Times New Roman"/>
          <w:sz w:val="24"/>
          <w:szCs w:val="24"/>
          <w:vertAlign w:val="subscript"/>
        </w:rPr>
        <w:t>(</w:t>
      </w:r>
      <w:proofErr w:type="gramEnd"/>
      <w:r w:rsidRPr="00CA3CF0">
        <w:rPr>
          <w:rFonts w:ascii="Times New Roman" w:hAnsi="Times New Roman" w:cs="Times New Roman"/>
          <w:sz w:val="24"/>
          <w:szCs w:val="24"/>
          <w:vertAlign w:val="subscript"/>
        </w:rPr>
        <w:t>го)</w:t>
      </w:r>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rPr>
        <w:t>РР</w:t>
      </w:r>
      <w:r w:rsidRPr="00CA3CF0">
        <w:rPr>
          <w:rFonts w:ascii="Times New Roman" w:hAnsi="Times New Roman" w:cs="Times New Roman"/>
          <w:sz w:val="24"/>
          <w:szCs w:val="24"/>
          <w:vertAlign w:val="subscript"/>
        </w:rPr>
        <w:t>мр</w:t>
      </w:r>
      <w:proofErr w:type="spellEnd"/>
      <w:r w:rsidRPr="00CA3CF0">
        <w:rPr>
          <w:rFonts w:ascii="Times New Roman" w:hAnsi="Times New Roman" w:cs="Times New Roman"/>
          <w:sz w:val="24"/>
          <w:szCs w:val="24"/>
          <w:vertAlign w:val="subscript"/>
        </w:rPr>
        <w:t>(го)</w:t>
      </w:r>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К(1) - критерий выравнивания расчетной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РР</w:t>
      </w:r>
      <w:r w:rsidRPr="00CA3CF0">
        <w:rPr>
          <w:rFonts w:ascii="Times New Roman" w:hAnsi="Times New Roman" w:cs="Times New Roman"/>
          <w:sz w:val="24"/>
          <w:szCs w:val="24"/>
          <w:vertAlign w:val="subscript"/>
        </w:rPr>
        <w:t>м</w:t>
      </w:r>
      <w:proofErr w:type="gramStart"/>
      <w:r w:rsidRPr="00CA3CF0">
        <w:rPr>
          <w:rFonts w:ascii="Times New Roman" w:hAnsi="Times New Roman" w:cs="Times New Roman"/>
          <w:sz w:val="24"/>
          <w:szCs w:val="24"/>
          <w:vertAlign w:val="subscript"/>
        </w:rPr>
        <w:t>р</w:t>
      </w:r>
      <w:proofErr w:type="spellEnd"/>
      <w:r w:rsidRPr="00CA3CF0">
        <w:rPr>
          <w:rFonts w:ascii="Times New Roman" w:hAnsi="Times New Roman" w:cs="Times New Roman"/>
          <w:sz w:val="24"/>
          <w:szCs w:val="24"/>
          <w:vertAlign w:val="subscript"/>
        </w:rPr>
        <w:t>(</w:t>
      </w:r>
      <w:proofErr w:type="gramEnd"/>
      <w:r w:rsidRPr="00CA3CF0">
        <w:rPr>
          <w:rFonts w:ascii="Times New Roman" w:hAnsi="Times New Roman" w:cs="Times New Roman"/>
          <w:sz w:val="24"/>
          <w:szCs w:val="24"/>
          <w:vertAlign w:val="subscript"/>
        </w:rPr>
        <w:t>го)</w:t>
      </w:r>
      <w:r w:rsidRPr="00CA3CF0">
        <w:rPr>
          <w:rFonts w:ascii="Times New Roman" w:hAnsi="Times New Roman" w:cs="Times New Roman"/>
          <w:sz w:val="24"/>
          <w:szCs w:val="24"/>
        </w:rPr>
        <w:t xml:space="preserve"> - суммарные расчетные расходы муниципальных районов (городских округов) в планируемом финансовом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ПД</w:t>
      </w:r>
      <w:r w:rsidRPr="00CA3CF0">
        <w:rPr>
          <w:rFonts w:ascii="Times New Roman" w:hAnsi="Times New Roman" w:cs="Times New Roman"/>
          <w:sz w:val="24"/>
          <w:szCs w:val="24"/>
          <w:vertAlign w:val="subscript"/>
        </w:rPr>
        <w:t>м</w:t>
      </w:r>
      <w:proofErr w:type="gramStart"/>
      <w:r w:rsidRPr="00CA3CF0">
        <w:rPr>
          <w:rFonts w:ascii="Times New Roman" w:hAnsi="Times New Roman" w:cs="Times New Roman"/>
          <w:sz w:val="24"/>
          <w:szCs w:val="24"/>
          <w:vertAlign w:val="subscript"/>
        </w:rPr>
        <w:t>р</w:t>
      </w:r>
      <w:proofErr w:type="spellEnd"/>
      <w:r w:rsidRPr="00CA3CF0">
        <w:rPr>
          <w:rFonts w:ascii="Times New Roman" w:hAnsi="Times New Roman" w:cs="Times New Roman"/>
          <w:sz w:val="24"/>
          <w:szCs w:val="24"/>
          <w:vertAlign w:val="subscript"/>
        </w:rPr>
        <w:t>(</w:t>
      </w:r>
      <w:proofErr w:type="gramEnd"/>
      <w:r w:rsidRPr="00CA3CF0">
        <w:rPr>
          <w:rFonts w:ascii="Times New Roman" w:hAnsi="Times New Roman" w:cs="Times New Roman"/>
          <w:sz w:val="24"/>
          <w:szCs w:val="24"/>
          <w:vertAlign w:val="subscript"/>
        </w:rPr>
        <w:t>го)</w:t>
      </w:r>
      <w:r w:rsidRPr="00CA3CF0">
        <w:rPr>
          <w:rFonts w:ascii="Times New Roman" w:hAnsi="Times New Roman" w:cs="Times New Roman"/>
          <w:sz w:val="24"/>
          <w:szCs w:val="24"/>
        </w:rPr>
        <w:t xml:space="preserve"> - прогноз налоговых и неналоговых доходов бюджетов муниципальных районов (городских округов) Забайкальского края в планируемом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Суммарные расчетные расходы муниципальных районов (городских округов) в очередном финансовом году и плановом периоде определяются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56"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РРм</w:t>
      </w:r>
      <w:proofErr w:type="gramStart"/>
      <w:r w:rsidRPr="00CA3CF0">
        <w:rPr>
          <w:rFonts w:ascii="Times New Roman" w:hAnsi="Times New Roman" w:cs="Times New Roman"/>
          <w:sz w:val="24"/>
          <w:szCs w:val="24"/>
        </w:rPr>
        <w:t>р</w:t>
      </w:r>
      <w:proofErr w:type="spellEnd"/>
      <w:r w:rsidRPr="00CA3CF0">
        <w:rPr>
          <w:rFonts w:ascii="Times New Roman" w:hAnsi="Times New Roman" w:cs="Times New Roman"/>
          <w:sz w:val="24"/>
          <w:szCs w:val="24"/>
        </w:rPr>
        <w:t>(</w:t>
      </w:r>
      <w:proofErr w:type="gramEnd"/>
      <w:r w:rsidRPr="00CA3CF0">
        <w:rPr>
          <w:rFonts w:ascii="Times New Roman" w:hAnsi="Times New Roman" w:cs="Times New Roman"/>
          <w:sz w:val="24"/>
          <w:szCs w:val="24"/>
        </w:rPr>
        <w:t xml:space="preserve">го) = </w:t>
      </w:r>
      <w:proofErr w:type="spellStart"/>
      <w:r w:rsidRPr="00CA3CF0">
        <w:rPr>
          <w:rFonts w:ascii="Times New Roman" w:hAnsi="Times New Roman" w:cs="Times New Roman"/>
          <w:sz w:val="24"/>
          <w:szCs w:val="24"/>
        </w:rPr>
        <w:t>РРфот</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РРку</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РРпр</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(1 + </w:t>
      </w:r>
      <w:proofErr w:type="spellStart"/>
      <w:r w:rsidRPr="00CA3CF0">
        <w:rPr>
          <w:rFonts w:ascii="Times New Roman" w:hAnsi="Times New Roman" w:cs="Times New Roman"/>
          <w:sz w:val="24"/>
          <w:szCs w:val="24"/>
        </w:rPr>
        <w:t>Уи</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(абзац введен </w:t>
      </w:r>
      <w:hyperlink r:id="rId157"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27.12.2016 N 1447-ЗЗК)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РРм</w:t>
      </w:r>
      <w:proofErr w:type="gramStart"/>
      <w:r w:rsidRPr="00CA3CF0">
        <w:rPr>
          <w:rFonts w:ascii="Times New Roman" w:hAnsi="Times New Roman" w:cs="Times New Roman"/>
          <w:sz w:val="24"/>
          <w:szCs w:val="24"/>
        </w:rPr>
        <w:t>р</w:t>
      </w:r>
      <w:proofErr w:type="spellEnd"/>
      <w:r w:rsidRPr="00CA3CF0">
        <w:rPr>
          <w:rFonts w:ascii="Times New Roman" w:hAnsi="Times New Roman" w:cs="Times New Roman"/>
          <w:sz w:val="24"/>
          <w:szCs w:val="24"/>
        </w:rPr>
        <w:t>(</w:t>
      </w:r>
      <w:proofErr w:type="gramEnd"/>
      <w:r w:rsidRPr="00CA3CF0">
        <w:rPr>
          <w:rFonts w:ascii="Times New Roman" w:hAnsi="Times New Roman" w:cs="Times New Roman"/>
          <w:sz w:val="24"/>
          <w:szCs w:val="24"/>
        </w:rPr>
        <w:t>го) - суммарные расчетные расходы муниципальных районов (городских округов);</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58"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РРфот</w:t>
      </w:r>
      <w:proofErr w:type="spellEnd"/>
      <w:r w:rsidRPr="00CA3CF0">
        <w:rPr>
          <w:rFonts w:ascii="Times New Roman" w:hAnsi="Times New Roman" w:cs="Times New Roman"/>
          <w:sz w:val="24"/>
          <w:szCs w:val="24"/>
        </w:rPr>
        <w:t xml:space="preserve"> - расчетные расходы в муниципальных районах (городских округах) по фонду оплаты труда работников учреждений, финансируемых за счет средств местного бюджета;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59"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РРку</w:t>
      </w:r>
      <w:proofErr w:type="spellEnd"/>
      <w:r w:rsidRPr="00CA3CF0">
        <w:rPr>
          <w:rFonts w:ascii="Times New Roman" w:hAnsi="Times New Roman" w:cs="Times New Roman"/>
          <w:sz w:val="24"/>
          <w:szCs w:val="24"/>
        </w:rPr>
        <w:t xml:space="preserve"> - расчетные расходы в муниципальных районах (городских округах) по коммунальным услугам и котельно-печному топливу;</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60"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lastRenderedPageBreak/>
        <w:t>РРпр</w:t>
      </w:r>
      <w:proofErr w:type="spellEnd"/>
      <w:r w:rsidRPr="00CA3CF0">
        <w:rPr>
          <w:rFonts w:ascii="Times New Roman" w:hAnsi="Times New Roman" w:cs="Times New Roman"/>
          <w:sz w:val="24"/>
          <w:szCs w:val="24"/>
        </w:rPr>
        <w:t xml:space="preserve"> - расчетные расходы в муниципальных районах (городских округах) по прочим расходам;</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61"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Уи</w:t>
      </w:r>
      <w:proofErr w:type="spellEnd"/>
      <w:r w:rsidRPr="00CA3CF0">
        <w:rPr>
          <w:rFonts w:ascii="Times New Roman" w:hAnsi="Times New Roman" w:cs="Times New Roman"/>
          <w:sz w:val="24"/>
          <w:szCs w:val="24"/>
        </w:rPr>
        <w:t xml:space="preserve"> - уровень инфляции, прогнозируемый на очередной финансовый год и плановый период.</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(абзац введен </w:t>
      </w:r>
      <w:hyperlink r:id="rId162"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(п. 6.3 в ред. </w:t>
      </w:r>
      <w:hyperlink r:id="rId163"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6.4. Расчет размера второй части дотации на выравнивание бюджетной обеспеченности муниципальных районов (городских округов) производится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Д(2) = (1 - б)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ОДВМ</w:t>
      </w:r>
      <w:proofErr w:type="gramStart"/>
      <w:r w:rsidRPr="00CA3CF0">
        <w:rPr>
          <w:rFonts w:ascii="Times New Roman" w:hAnsi="Times New Roman" w:cs="Times New Roman"/>
          <w:sz w:val="24"/>
          <w:szCs w:val="24"/>
        </w:rPr>
        <w:t>Р(</w:t>
      </w:r>
      <w:proofErr w:type="gramEnd"/>
      <w:r w:rsidRPr="00CA3CF0">
        <w:rPr>
          <w:rFonts w:ascii="Times New Roman" w:hAnsi="Times New Roman" w:cs="Times New Roman"/>
          <w:sz w:val="24"/>
          <w:szCs w:val="24"/>
        </w:rPr>
        <w:t>ГО),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Д(2) - размер второй части дотации на выравнивание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 б) - доля второй части распределяемых средств в общем объеме распределяемых средств;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ОДВМ</w:t>
      </w:r>
      <w:proofErr w:type="gramStart"/>
      <w:r w:rsidRPr="00CA3CF0">
        <w:rPr>
          <w:rFonts w:ascii="Times New Roman" w:hAnsi="Times New Roman" w:cs="Times New Roman"/>
          <w:sz w:val="24"/>
          <w:szCs w:val="24"/>
        </w:rPr>
        <w:t>Р(</w:t>
      </w:r>
      <w:proofErr w:type="gramEnd"/>
      <w:r w:rsidRPr="00CA3CF0">
        <w:rPr>
          <w:rFonts w:ascii="Times New Roman" w:hAnsi="Times New Roman" w:cs="Times New Roman"/>
          <w:sz w:val="24"/>
          <w:szCs w:val="24"/>
        </w:rPr>
        <w:t>ГО) - дотации на выравнивание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Расчет размера второй части дотации на выравнивание бюджетной обеспеченности муниципальных районов (городских округов)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 производится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Д(2)</w:t>
      </w:r>
      <w:proofErr w:type="spellStart"/>
      <w:r w:rsidRPr="00CA3CF0">
        <w:rPr>
          <w:rFonts w:ascii="Times New Roman" w:hAnsi="Times New Roman" w:cs="Times New Roman"/>
          <w:sz w:val="24"/>
          <w:szCs w:val="24"/>
          <w:vertAlign w:val="subscript"/>
        </w:rPr>
        <w:t>n</w:t>
      </w:r>
      <w:proofErr w:type="spellEnd"/>
      <w:proofErr w:type="gramStart"/>
      <w:r w:rsidRPr="00CA3CF0">
        <w:rPr>
          <w:rFonts w:ascii="Times New Roman" w:hAnsi="Times New Roman" w:cs="Times New Roman"/>
          <w:sz w:val="24"/>
          <w:szCs w:val="24"/>
        </w:rPr>
        <w:t xml:space="preserve"> = Д</w:t>
      </w:r>
      <w:proofErr w:type="gramEnd"/>
      <w:r w:rsidRPr="00CA3CF0">
        <w:rPr>
          <w:rFonts w:ascii="Times New Roman" w:hAnsi="Times New Roman" w:cs="Times New Roman"/>
          <w:sz w:val="24"/>
          <w:szCs w:val="24"/>
        </w:rPr>
        <w:t xml:space="preserve">(2)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Т(2)</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Т(2),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Д(2)</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размер второй части дотации на выравнивание бюджетной обеспеченности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Д(2) - размер второй части дотации на выравнивание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Т(2)</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объем средств, необходимый для доведения индекса роста расчетных доходов к расчетным расходам n-го муниципального района (городского округа) до среднего индекса роста расчетных доходов к расчетным расходам по муниципальным районам (городским округам);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Т(2) - суммарный объем средств, необходимый для доведения индекса роста расчетных доходов к расчетным расходам n-го муниципального района (городского округа) до среднего индекса роста расчетных доходов к расчетным расходам по муниципальным районам (городским округам).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Объем средств, необходимый для доведения индекса роста расчетных доходов к расчетным расходам n-го муниципального района (городского округа) до среднего индекса роста расчетных доходов к расчетным расходам по муниципальным районам (городским округам),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Т(2)</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Иср</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И</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РР</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Т(2)</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объем средств, необходимый для доведения индекса роста расчетных доходов к расчетным расходам n-го муниципального района (городского округа) до среднего индекса роста расчетных доходов к расчетным расходам по муниципальным районам (городским округам);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Иср</w:t>
      </w:r>
      <w:proofErr w:type="spellEnd"/>
      <w:r w:rsidRPr="00CA3CF0">
        <w:rPr>
          <w:rFonts w:ascii="Times New Roman" w:hAnsi="Times New Roman" w:cs="Times New Roman"/>
          <w:sz w:val="24"/>
          <w:szCs w:val="24"/>
        </w:rPr>
        <w:t xml:space="preserve"> - средний индекс роста расчетных доходов к расчетным расходам по муниципальным районам (городским округам);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индекс роста расчетных доходов к расчетным расходам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расчетные расходы n-го муниципального района (городского округа). Дотацию из данной части получают только те муниципальные районы (городские округа), у которых </w:t>
      </w:r>
      <w:proofErr w:type="spellStart"/>
      <w:r w:rsidRPr="00CA3CF0">
        <w:rPr>
          <w:rFonts w:ascii="Times New Roman" w:hAnsi="Times New Roman" w:cs="Times New Roman"/>
          <w:sz w:val="24"/>
          <w:szCs w:val="24"/>
        </w:rPr>
        <w:t>И</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меньше </w:t>
      </w:r>
      <w:proofErr w:type="spellStart"/>
      <w:r w:rsidRPr="00CA3CF0">
        <w:rPr>
          <w:rFonts w:ascii="Times New Roman" w:hAnsi="Times New Roman" w:cs="Times New Roman"/>
          <w:sz w:val="24"/>
          <w:szCs w:val="24"/>
        </w:rPr>
        <w:t>Иср</w:t>
      </w:r>
      <w:proofErr w:type="spellEnd"/>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Индекс роста расчетных доходов к расчетным расходам на очередной финансовый год и плановый период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И</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РД</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ИБР</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РР</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индекс роста расчетных доходов к расчетным расходам n-го муниципального района (городского округа) на очередной финансовый год и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расчетные доходы n-го муниципального района (городского округа) на очередной финансовый год и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ИБР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индекс бюджетных расходов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расчетные расходы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Расчетные доходы n-го муниципального района (городского округа) на очередной финансовый год и плановый период рассчитываются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РД</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ПД</w:t>
      </w:r>
      <w:r w:rsidRPr="00CA3CF0">
        <w:rPr>
          <w:rFonts w:ascii="Times New Roman" w:hAnsi="Times New Roman" w:cs="Times New Roman"/>
          <w:sz w:val="24"/>
          <w:szCs w:val="24"/>
          <w:vertAlign w:val="subscript"/>
        </w:rPr>
        <w:t>n</w:t>
      </w:r>
      <w:proofErr w:type="spellEnd"/>
      <w:proofErr w:type="gramStart"/>
      <w:r w:rsidRPr="00CA3CF0">
        <w:rPr>
          <w:rFonts w:ascii="Times New Roman" w:hAnsi="Times New Roman" w:cs="Times New Roman"/>
          <w:sz w:val="24"/>
          <w:szCs w:val="24"/>
        </w:rPr>
        <w:t xml:space="preserve"> + Д</w:t>
      </w:r>
      <w:proofErr w:type="gramEnd"/>
      <w:r w:rsidRPr="00CA3CF0">
        <w:rPr>
          <w:rFonts w:ascii="Times New Roman" w:hAnsi="Times New Roman" w:cs="Times New Roman"/>
          <w:sz w:val="24"/>
          <w:szCs w:val="24"/>
        </w:rPr>
        <w:t>(1)</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расчетные доходы n-го муниципального района (городского округа) на очередной финансовый год и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ПД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прогноз налоговых и неналоговых доходов бюджета n-го муниципального района (городского округа) в очередном финансовом году и плановом периоде;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Д(1)</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размер первой части дотации на выравнивание бюджетной обеспеченности муниципальных районов (городских округов), определяемой исходя из необходимости достижения критерия выравнивания расчетной бюджетной обеспеченности муниципальных районов (городских округов)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Расчетные расходы </w:t>
      </w:r>
      <w:proofErr w:type="gramStart"/>
      <w:r w:rsidRPr="00CA3CF0">
        <w:rPr>
          <w:rFonts w:ascii="Times New Roman" w:hAnsi="Times New Roman" w:cs="Times New Roman"/>
          <w:sz w:val="24"/>
          <w:szCs w:val="24"/>
        </w:rPr>
        <w:t>муниципального</w:t>
      </w:r>
      <w:proofErr w:type="gramEnd"/>
      <w:r w:rsidRPr="00CA3CF0">
        <w:rPr>
          <w:rFonts w:ascii="Times New Roman" w:hAnsi="Times New Roman" w:cs="Times New Roman"/>
          <w:sz w:val="24"/>
          <w:szCs w:val="24"/>
        </w:rPr>
        <w:t xml:space="preserve"> района (городского округа) рассчитываются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РР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РРфот</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РРку</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РРпр</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(1 + </w:t>
      </w:r>
      <w:proofErr w:type="spellStart"/>
      <w:r w:rsidRPr="00CA3CF0">
        <w:rPr>
          <w:rFonts w:ascii="Times New Roman" w:hAnsi="Times New Roman" w:cs="Times New Roman"/>
          <w:sz w:val="24"/>
          <w:szCs w:val="24"/>
        </w:rPr>
        <w:t>Уи</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расчетные расходы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lastRenderedPageBreak/>
        <w:t>РРфот</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расчетные расходы в n-м муниципальном районе (городском округе) по фонду оплаты труда работников учреждений, финансируемых за счет средств местного бюджета, в очередном финансовом году и плановом периоде;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РРку</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расчетные расходы в n-м муниципальном районе (городском округе) по коммунальным услугам и котельно-печному топливу в очередном финансовом году и плановом периоде;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РРпр</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расчетные расходы в n-м муниципальном районе (городском округе) по прочим расходам в очередном финансовом году и плановом периоде;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Уи</w:t>
      </w:r>
      <w:proofErr w:type="spellEnd"/>
      <w:r w:rsidRPr="00CA3CF0">
        <w:rPr>
          <w:rFonts w:ascii="Times New Roman" w:hAnsi="Times New Roman" w:cs="Times New Roman"/>
          <w:sz w:val="24"/>
          <w:szCs w:val="24"/>
        </w:rPr>
        <w:t xml:space="preserve"> - уровень инфляции, прогнозируемый на очередной финансовый год и плановый период.</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(п. 6.4 в ред. </w:t>
      </w:r>
      <w:hyperlink r:id="rId164"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6.5. Расчет размера третьей (компенсационной) части дотации на выравнивание бюджетной обеспеченности муниципальных районов (городских округов) производится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1"/>
          <w:sz w:val="24"/>
          <w:szCs w:val="24"/>
          <w:lang w:eastAsia="ru-RU"/>
        </w:rPr>
        <w:drawing>
          <wp:inline distT="0" distB="0" distL="0" distR="0">
            <wp:extent cx="1558290" cy="286385"/>
            <wp:effectExtent l="19050" t="0" r="381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5" cstate="print"/>
                    <a:srcRect/>
                    <a:stretch>
                      <a:fillRect/>
                    </a:stretch>
                  </pic:blipFill>
                  <pic:spPr bwMode="auto">
                    <a:xfrm>
                      <a:off x="0" y="0"/>
                      <a:ext cx="1558290" cy="286385"/>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Д(3) - размер третьей (компенсационной) части дотации на выравнивание бюджетной обеспеченности муниципальных районов (городских округов);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Д(3)</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размер третьей (компенсационной) части дотации на выравнивание бюджетной обеспеченности муниципальных районов (городских округов)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Расчет размера третьей (компенсационной) части дотации на выравнивание бюджетной обеспеченности муниципальных районов (городских округов)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 производится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Д(3)</w:t>
      </w:r>
      <w:proofErr w:type="spellStart"/>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 xml:space="preserve"> = (ДН</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ДП</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Субв</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+ 0,5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ДСБ</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Днорм</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Рдоп</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(Д(1)</w:t>
      </w:r>
      <w:proofErr w:type="spellStart"/>
      <w:r w:rsidRPr="00CA3CF0">
        <w:rPr>
          <w:rFonts w:ascii="Times New Roman" w:hAnsi="Times New Roman" w:cs="Times New Roman"/>
          <w:sz w:val="24"/>
          <w:szCs w:val="24"/>
          <w:vertAlign w:val="subscript"/>
        </w:rPr>
        <w:t>ni</w:t>
      </w:r>
      <w:proofErr w:type="spellEnd"/>
      <w:proofErr w:type="gramStart"/>
      <w:r w:rsidRPr="00CA3CF0">
        <w:rPr>
          <w:rFonts w:ascii="Times New Roman" w:hAnsi="Times New Roman" w:cs="Times New Roman"/>
          <w:sz w:val="24"/>
          <w:szCs w:val="24"/>
        </w:rPr>
        <w:t xml:space="preserve"> + Д</w:t>
      </w:r>
      <w:proofErr w:type="gramEnd"/>
      <w:r w:rsidRPr="00CA3CF0">
        <w:rPr>
          <w:rFonts w:ascii="Times New Roman" w:hAnsi="Times New Roman" w:cs="Times New Roman"/>
          <w:sz w:val="24"/>
          <w:szCs w:val="24"/>
        </w:rPr>
        <w:t>(2)</w:t>
      </w:r>
      <w:proofErr w:type="spellStart"/>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ДП</w:t>
      </w:r>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Субв</w:t>
      </w:r>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(если</w:t>
      </w:r>
      <w:proofErr w:type="gramStart"/>
      <w:r w:rsidRPr="00CA3CF0">
        <w:rPr>
          <w:rFonts w:ascii="Times New Roman" w:hAnsi="Times New Roman" w:cs="Times New Roman"/>
          <w:sz w:val="24"/>
          <w:szCs w:val="24"/>
        </w:rPr>
        <w:t xml:space="preserve"> Д</w:t>
      </w:r>
      <w:proofErr w:type="gramEnd"/>
      <w:r w:rsidRPr="00CA3CF0">
        <w:rPr>
          <w:rFonts w:ascii="Times New Roman" w:hAnsi="Times New Roman" w:cs="Times New Roman"/>
          <w:sz w:val="24"/>
          <w:szCs w:val="24"/>
        </w:rPr>
        <w:t>(3) = (ДН</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ДП</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Субв</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+ 0,5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ДСБ</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Днорм</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Рдоп</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(Д(1)</w:t>
      </w:r>
      <w:proofErr w:type="spellStart"/>
      <w:r w:rsidRPr="00CA3CF0">
        <w:rPr>
          <w:rFonts w:ascii="Times New Roman" w:hAnsi="Times New Roman" w:cs="Times New Roman"/>
          <w:sz w:val="24"/>
          <w:szCs w:val="24"/>
          <w:vertAlign w:val="subscript"/>
        </w:rPr>
        <w:t>ni</w:t>
      </w:r>
      <w:proofErr w:type="spellEnd"/>
      <w:proofErr w:type="gramStart"/>
      <w:r w:rsidRPr="00CA3CF0">
        <w:rPr>
          <w:rFonts w:ascii="Times New Roman" w:hAnsi="Times New Roman" w:cs="Times New Roman"/>
          <w:sz w:val="24"/>
          <w:szCs w:val="24"/>
        </w:rPr>
        <w:t xml:space="preserve"> + Д</w:t>
      </w:r>
      <w:proofErr w:type="gramEnd"/>
      <w:r w:rsidRPr="00CA3CF0">
        <w:rPr>
          <w:rFonts w:ascii="Times New Roman" w:hAnsi="Times New Roman" w:cs="Times New Roman"/>
          <w:sz w:val="24"/>
          <w:szCs w:val="24"/>
        </w:rPr>
        <w:t>(2)</w:t>
      </w:r>
      <w:proofErr w:type="spellStart"/>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ДП</w:t>
      </w:r>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Субв</w:t>
      </w:r>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больше 0),</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или</w:t>
      </w:r>
      <w:proofErr w:type="gramStart"/>
      <w:r w:rsidRPr="00CA3CF0">
        <w:rPr>
          <w:rFonts w:ascii="Times New Roman" w:hAnsi="Times New Roman" w:cs="Times New Roman"/>
          <w:sz w:val="24"/>
          <w:szCs w:val="24"/>
        </w:rPr>
        <w:t xml:space="preserve"> Д</w:t>
      </w:r>
      <w:proofErr w:type="gramEnd"/>
      <w:r w:rsidRPr="00CA3CF0">
        <w:rPr>
          <w:rFonts w:ascii="Times New Roman" w:hAnsi="Times New Roman" w:cs="Times New Roman"/>
          <w:sz w:val="24"/>
          <w:szCs w:val="24"/>
        </w:rPr>
        <w:t>(3)</w:t>
      </w:r>
      <w:proofErr w:type="spellStart"/>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 xml:space="preserve"> = 0,</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(если</w:t>
      </w:r>
      <w:proofErr w:type="gramStart"/>
      <w:r w:rsidRPr="00CA3CF0">
        <w:rPr>
          <w:rFonts w:ascii="Times New Roman" w:hAnsi="Times New Roman" w:cs="Times New Roman"/>
          <w:sz w:val="24"/>
          <w:szCs w:val="24"/>
        </w:rPr>
        <w:t xml:space="preserve"> Д</w:t>
      </w:r>
      <w:proofErr w:type="gramEnd"/>
      <w:r w:rsidRPr="00CA3CF0">
        <w:rPr>
          <w:rFonts w:ascii="Times New Roman" w:hAnsi="Times New Roman" w:cs="Times New Roman"/>
          <w:sz w:val="24"/>
          <w:szCs w:val="24"/>
        </w:rPr>
        <w:t>(3) = (ДН</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ДП</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Субв</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+ 0,5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ДСБ</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Днорм</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Рдопn</w:t>
      </w:r>
      <w:proofErr w:type="spellEnd"/>
      <w:r w:rsidRPr="00CA3CF0">
        <w:rPr>
          <w:rFonts w:ascii="Times New Roman" w:hAnsi="Times New Roman" w:cs="Times New Roman"/>
          <w:sz w:val="24"/>
          <w:szCs w:val="24"/>
        </w:rPr>
        <w:t xml:space="preserve"> - (Д(1)</w:t>
      </w:r>
      <w:proofErr w:type="spellStart"/>
      <w:r w:rsidRPr="00CA3CF0">
        <w:rPr>
          <w:rFonts w:ascii="Times New Roman" w:hAnsi="Times New Roman" w:cs="Times New Roman"/>
          <w:sz w:val="24"/>
          <w:szCs w:val="24"/>
          <w:vertAlign w:val="subscript"/>
        </w:rPr>
        <w:t>ni</w:t>
      </w:r>
      <w:proofErr w:type="spellEnd"/>
      <w:proofErr w:type="gramStart"/>
      <w:r w:rsidRPr="00CA3CF0">
        <w:rPr>
          <w:rFonts w:ascii="Times New Roman" w:hAnsi="Times New Roman" w:cs="Times New Roman"/>
          <w:sz w:val="24"/>
          <w:szCs w:val="24"/>
        </w:rPr>
        <w:t xml:space="preserve"> + Д</w:t>
      </w:r>
      <w:proofErr w:type="gramEnd"/>
      <w:r w:rsidRPr="00CA3CF0">
        <w:rPr>
          <w:rFonts w:ascii="Times New Roman" w:hAnsi="Times New Roman" w:cs="Times New Roman"/>
          <w:sz w:val="24"/>
          <w:szCs w:val="24"/>
        </w:rPr>
        <w:t>(2)</w:t>
      </w:r>
      <w:proofErr w:type="spellStart"/>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ДП</w:t>
      </w:r>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Суба</w:t>
      </w:r>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меньше 0),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Д(3)</w:t>
      </w:r>
      <w:proofErr w:type="spellStart"/>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 xml:space="preserve"> - размер третьей (компенсационной) части дотации на выравнивание бюджетной обеспеченности муниципальных районов (городских округов)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ДНпм</w:t>
      </w:r>
      <w:proofErr w:type="spellEnd"/>
      <w:r w:rsidRPr="00CA3CF0">
        <w:rPr>
          <w:rFonts w:ascii="Times New Roman" w:hAnsi="Times New Roman" w:cs="Times New Roman"/>
          <w:sz w:val="24"/>
          <w:szCs w:val="24"/>
        </w:rPr>
        <w:t xml:space="preserve"> - объем дотации на выравнивание бюджетной обеспеченности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 из бюджета края в текущем финансовом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ДП</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объем дотаций на выравнивание бюджетной обеспеченности поселений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городскому округу из бюджета края в текущем финансовом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Субв</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объем субвенции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из бюджета края на осуществление государственного полномочия по расчету и предоставлению дотации поселениям в текущем финансовом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ДСБ</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объем дотации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 на поддержку мер по обеспечению сбалансированности бюджетов муниципальных районов (городских округов) на выплату заработной платы работникам учреждений, финансируемых за счет средств местных бюджетов, в текущем финансовом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Днорм</w:t>
      </w:r>
      <w:r w:rsidRPr="00CA3CF0">
        <w:rPr>
          <w:rFonts w:ascii="Times New Roman" w:hAnsi="Times New Roman" w:cs="Times New Roman"/>
          <w:sz w:val="24"/>
          <w:szCs w:val="24"/>
          <w:vertAlign w:val="subscript"/>
        </w:rPr>
        <w:t>ni-1</w:t>
      </w:r>
      <w:r w:rsidRPr="00CA3CF0">
        <w:rPr>
          <w:rFonts w:ascii="Times New Roman" w:hAnsi="Times New Roman" w:cs="Times New Roman"/>
          <w:sz w:val="24"/>
          <w:szCs w:val="24"/>
        </w:rPr>
        <w:t xml:space="preserve"> - объем дотации на выравнивание бюджетной обеспеченности муниципальных районов (городских округов)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 подлежащей замене на дополнительный норматив отчислений от налога на доходы физических лиц, в текущем финансовом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Рдоп</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увеличение (снижение) объема расходов n-го муниципального района (городского округа), обусловленное изменением объема расходов по заработной плате работников учреждений, финансируемых за счет средств местного бюджета, а также индексацией расходов на коммунальные услуги в очередном финансовом году и плановом периоде, в том числе возникающих в результате перераспределения полномочий между уровнями бюджетной системы в соответствии с федеральным законодательством;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Д(1)</w:t>
      </w:r>
      <w:proofErr w:type="spellStart"/>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 xml:space="preserve"> - размер первой части дотации на выравнивание бюджетной обеспеченности муниципальных районов (городских округов), определяемой исходя из необходимости достижения критерия выравнивания расчетной бюджетной обеспеченности муниципальных районов (городских округов),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Д(2)</w:t>
      </w:r>
      <w:proofErr w:type="spellStart"/>
      <w:r w:rsidRPr="00CA3CF0">
        <w:rPr>
          <w:rFonts w:ascii="Times New Roman" w:hAnsi="Times New Roman" w:cs="Times New Roman"/>
          <w:sz w:val="24"/>
          <w:szCs w:val="24"/>
          <w:vertAlign w:val="subscript"/>
        </w:rPr>
        <w:t>ni</w:t>
      </w:r>
      <w:proofErr w:type="spellEnd"/>
      <w:r w:rsidRPr="00CA3CF0">
        <w:rPr>
          <w:rFonts w:ascii="Times New Roman" w:hAnsi="Times New Roman" w:cs="Times New Roman"/>
          <w:sz w:val="24"/>
          <w:szCs w:val="24"/>
        </w:rPr>
        <w:t xml:space="preserve"> - размер второй части дотации на выравнивание бюджетной обеспеченности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ДП</w:t>
      </w:r>
      <w:proofErr w:type="gramStart"/>
      <w:r w:rsidRPr="00CA3CF0">
        <w:rPr>
          <w:rFonts w:ascii="Times New Roman" w:hAnsi="Times New Roman" w:cs="Times New Roman"/>
          <w:sz w:val="24"/>
          <w:szCs w:val="24"/>
          <w:vertAlign w:val="subscript"/>
        </w:rPr>
        <w:t>ni</w:t>
      </w:r>
      <w:proofErr w:type="spellEnd"/>
      <w:proofErr w:type="gramEnd"/>
      <w:r w:rsidRPr="00CA3CF0">
        <w:rPr>
          <w:rFonts w:ascii="Times New Roman" w:hAnsi="Times New Roman" w:cs="Times New Roman"/>
          <w:sz w:val="24"/>
          <w:szCs w:val="24"/>
        </w:rPr>
        <w:t xml:space="preserve"> - объем дотаций на выравнивание бюджетной обеспеченности поселений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городскому округу из бюджета края в очередном финансовом году и плановом периоде;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Субв</w:t>
      </w:r>
      <w:proofErr w:type="gramStart"/>
      <w:r w:rsidRPr="00CA3CF0">
        <w:rPr>
          <w:rFonts w:ascii="Times New Roman" w:hAnsi="Times New Roman" w:cs="Times New Roman"/>
          <w:sz w:val="24"/>
          <w:szCs w:val="24"/>
          <w:vertAlign w:val="subscript"/>
        </w:rPr>
        <w:t>ni</w:t>
      </w:r>
      <w:proofErr w:type="spellEnd"/>
      <w:proofErr w:type="gramEnd"/>
      <w:r w:rsidRPr="00CA3CF0">
        <w:rPr>
          <w:rFonts w:ascii="Times New Roman" w:hAnsi="Times New Roman" w:cs="Times New Roman"/>
          <w:sz w:val="24"/>
          <w:szCs w:val="24"/>
        </w:rPr>
        <w:t xml:space="preserve"> - объем субвенции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из бюджета края на осуществление государственного полномочия по расчету и предоставлению дотации поселениям в очередном финансовом году и плановом периоде.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(п. 6.5 в ред. </w:t>
      </w:r>
      <w:hyperlink r:id="rId166"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6.6. Расчетный объем дотации на выравнивание бюджетной обеспеченности </w:t>
      </w:r>
      <w:proofErr w:type="gramStart"/>
      <w:r w:rsidRPr="00CA3CF0">
        <w:rPr>
          <w:rFonts w:ascii="Times New Roman" w:hAnsi="Times New Roman" w:cs="Times New Roman"/>
          <w:sz w:val="24"/>
          <w:szCs w:val="24"/>
        </w:rPr>
        <w:t>муниципального</w:t>
      </w:r>
      <w:proofErr w:type="gramEnd"/>
      <w:r w:rsidRPr="00CA3CF0">
        <w:rPr>
          <w:rFonts w:ascii="Times New Roman" w:hAnsi="Times New Roman" w:cs="Times New Roman"/>
          <w:sz w:val="24"/>
          <w:szCs w:val="24"/>
        </w:rPr>
        <w:t xml:space="preserve"> района (городского округа), передаваемой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 рассчитывается по следующей формуле:</w:t>
      </w:r>
    </w:p>
    <w:p w:rsidR="004E7BAA" w:rsidRPr="00CA3CF0" w:rsidRDefault="004E7BAA" w:rsidP="004E7BAA">
      <w:pPr>
        <w:autoSpaceDE w:val="0"/>
        <w:autoSpaceDN w:val="0"/>
        <w:adjustRightInd w:val="0"/>
        <w:spacing w:after="0" w:line="240" w:lineRule="auto"/>
        <w:jc w:val="both"/>
        <w:outlineLvl w:val="0"/>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Д</w:t>
      </w:r>
      <w:r w:rsidRPr="00CA3CF0">
        <w:rPr>
          <w:rFonts w:ascii="Times New Roman" w:hAnsi="Times New Roman" w:cs="Times New Roman"/>
          <w:sz w:val="24"/>
          <w:szCs w:val="24"/>
          <w:vertAlign w:val="subscript"/>
        </w:rPr>
        <w:t>n</w:t>
      </w:r>
      <w:proofErr w:type="spellEnd"/>
      <w:proofErr w:type="gramStart"/>
      <w:r w:rsidRPr="00CA3CF0">
        <w:rPr>
          <w:rFonts w:ascii="Times New Roman" w:hAnsi="Times New Roman" w:cs="Times New Roman"/>
          <w:sz w:val="24"/>
          <w:szCs w:val="24"/>
        </w:rPr>
        <w:t xml:space="preserve"> = Д</w:t>
      </w:r>
      <w:proofErr w:type="gramEnd"/>
      <w:r w:rsidRPr="00CA3CF0">
        <w:rPr>
          <w:rFonts w:ascii="Times New Roman" w:hAnsi="Times New Roman" w:cs="Times New Roman"/>
          <w:sz w:val="24"/>
          <w:szCs w:val="24"/>
        </w:rPr>
        <w:t>(1)</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Д(2)</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Д(3)</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расчетный объем дотации на выравнивание бюджетной обеспеченности муниципального района (городского округа), передаваемой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Д(1)</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размер первой части дотации на выравнивание бюджетной обеспеченности муниципальных районов (городских округов), определяемой исходя из необходимости достижения критерия выравнивания расчетной бюджетной обеспеченности </w:t>
      </w:r>
      <w:r w:rsidRPr="00CA3CF0">
        <w:rPr>
          <w:rFonts w:ascii="Times New Roman" w:hAnsi="Times New Roman" w:cs="Times New Roman"/>
          <w:sz w:val="24"/>
          <w:szCs w:val="24"/>
        </w:rPr>
        <w:lastRenderedPageBreak/>
        <w:t xml:space="preserve">муниципальных районов (городских округов),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67"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Д(2)</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размер второй части дотации на выравнивание бюджетной обеспеченности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Д(3)</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размер третьей (компенсационной) части дотации на выравнивание бюджетной обеспеченности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6.7. Расчет и установление дополнительных нормативов отчислений от налога на доходы физических лиц в бюджеты муниципальных районов (городских округов), заменяющих дотацию (часть дотации) на выравнивание бюджетной обеспеченности муниципальных районов (городских округов), производится в следующем порядке.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Дополнительный норматив отчислений от налога на доходы физических лиц рассчитывается как отношение расчетного объема дотации (части расчетного объема дотации) на выравнивание бюджетной обеспеченности соответствующего муниципального района (городского округа) к прогнозируемому объему налога на доходы физических лиц, подлежащему зачислению в консолидированный бюджет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Расчет указанного дополнительного норматива отчислений в бюджет n-го муниципального района (городского округа) от налога на доходы физических лиц производится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Нор</w:t>
      </w:r>
      <w:proofErr w:type="gramStart"/>
      <w:r w:rsidRPr="00CA3CF0">
        <w:rPr>
          <w:rFonts w:ascii="Times New Roman" w:hAnsi="Times New Roman" w:cs="Times New Roman"/>
          <w:sz w:val="24"/>
          <w:szCs w:val="24"/>
        </w:rPr>
        <w:t>м(</w:t>
      </w:r>
      <w:proofErr w:type="spellStart"/>
      <w:proofErr w:type="gramEnd"/>
      <w:r w:rsidRPr="00CA3CF0">
        <w:rPr>
          <w:rFonts w:ascii="Times New Roman" w:hAnsi="Times New Roman" w:cs="Times New Roman"/>
          <w:sz w:val="24"/>
          <w:szCs w:val="24"/>
        </w:rPr>
        <w:t>ндфл</w:t>
      </w:r>
      <w:proofErr w:type="spellEnd"/>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Д</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ПД(</w:t>
      </w:r>
      <w:proofErr w:type="spellStart"/>
      <w:r w:rsidRPr="00CA3CF0">
        <w:rPr>
          <w:rFonts w:ascii="Times New Roman" w:hAnsi="Times New Roman" w:cs="Times New Roman"/>
          <w:sz w:val="24"/>
          <w:szCs w:val="24"/>
        </w:rPr>
        <w:t>ндфл</w:t>
      </w:r>
      <w:proofErr w:type="spellEnd"/>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Нор</w:t>
      </w:r>
      <w:proofErr w:type="gramStart"/>
      <w:r w:rsidRPr="00CA3CF0">
        <w:rPr>
          <w:rFonts w:ascii="Times New Roman" w:hAnsi="Times New Roman" w:cs="Times New Roman"/>
          <w:sz w:val="24"/>
          <w:szCs w:val="24"/>
        </w:rPr>
        <w:t>м(</w:t>
      </w:r>
      <w:proofErr w:type="spellStart"/>
      <w:proofErr w:type="gramEnd"/>
      <w:r w:rsidRPr="00CA3CF0">
        <w:rPr>
          <w:rFonts w:ascii="Times New Roman" w:hAnsi="Times New Roman" w:cs="Times New Roman"/>
          <w:sz w:val="24"/>
          <w:szCs w:val="24"/>
        </w:rPr>
        <w:t>ндфл</w:t>
      </w:r>
      <w:proofErr w:type="spellEnd"/>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дополнительный норматив отчислений в бюджет n-го муниципального района (городского округа) от налога на доходы физических лиц,</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расчетный объем дотации (часть расчетного объема дотации) на выравнивание бюджетной обеспеченности муниципального района (городского округа), передаваемой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w:t>
      </w:r>
      <w:proofErr w:type="gramStart"/>
      <w:r w:rsidRPr="00CA3CF0">
        <w:rPr>
          <w:rFonts w:ascii="Times New Roman" w:hAnsi="Times New Roman" w:cs="Times New Roman"/>
          <w:sz w:val="24"/>
          <w:szCs w:val="24"/>
        </w:rPr>
        <w:t>Д(</w:t>
      </w:r>
      <w:proofErr w:type="spellStart"/>
      <w:proofErr w:type="gramEnd"/>
      <w:r w:rsidRPr="00CA3CF0">
        <w:rPr>
          <w:rFonts w:ascii="Times New Roman" w:hAnsi="Times New Roman" w:cs="Times New Roman"/>
          <w:sz w:val="24"/>
          <w:szCs w:val="24"/>
        </w:rPr>
        <w:t>ндфл</w:t>
      </w:r>
      <w:proofErr w:type="spellEnd"/>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прогнозируемый в соответствии с единой методикой объем налога на доходы физических лиц, подлежащий зачислению в очередном финансовом году в консолидированный бюджет Забайкальского края с территории соответствующего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В случае если рассчитанный дополнительный норматив превышает максимально возможный норматив, определяемый как норматив отчислений от налога на доходы физических лиц, подлежавший в соответствии с требованиями Бюджетного </w:t>
      </w:r>
      <w:hyperlink r:id="rId168" w:history="1">
        <w:r w:rsidRPr="00CA3CF0">
          <w:rPr>
            <w:rFonts w:ascii="Times New Roman" w:hAnsi="Times New Roman" w:cs="Times New Roman"/>
            <w:sz w:val="24"/>
            <w:szCs w:val="24"/>
          </w:rPr>
          <w:t>кодекса</w:t>
        </w:r>
      </w:hyperlink>
      <w:r w:rsidRPr="00CA3CF0">
        <w:rPr>
          <w:rFonts w:ascii="Times New Roman" w:hAnsi="Times New Roman" w:cs="Times New Roman"/>
          <w:sz w:val="24"/>
          <w:szCs w:val="24"/>
        </w:rPr>
        <w:t xml:space="preserve"> Российской Федерации и настоящего Закона края зачислению в бюджет края, в качестве дополнительного закрепляется максимально возможный норматив. Недостающие средства передаются в бюджет муниципального района (городского округа) в форме дотации на выравнивание бюджетной обеспеченности муниципальных районов (городских округов) и рассчитываются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ДН</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Д</w:t>
      </w:r>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Нор</w:t>
      </w:r>
      <w:proofErr w:type="gramStart"/>
      <w:r w:rsidRPr="00CA3CF0">
        <w:rPr>
          <w:rFonts w:ascii="Times New Roman" w:hAnsi="Times New Roman" w:cs="Times New Roman"/>
          <w:sz w:val="24"/>
          <w:szCs w:val="24"/>
        </w:rPr>
        <w:t>м(</w:t>
      </w:r>
      <w:proofErr w:type="spellStart"/>
      <w:proofErr w:type="gramEnd"/>
      <w:r w:rsidRPr="00CA3CF0">
        <w:rPr>
          <w:rFonts w:ascii="Times New Roman" w:hAnsi="Times New Roman" w:cs="Times New Roman"/>
          <w:sz w:val="24"/>
          <w:szCs w:val="24"/>
        </w:rPr>
        <w:t>ндфл</w:t>
      </w:r>
      <w:proofErr w:type="spellEnd"/>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ПД(</w:t>
      </w:r>
      <w:proofErr w:type="spellStart"/>
      <w:r w:rsidRPr="00CA3CF0">
        <w:rPr>
          <w:rFonts w:ascii="Times New Roman" w:hAnsi="Times New Roman" w:cs="Times New Roman"/>
          <w:sz w:val="24"/>
          <w:szCs w:val="24"/>
        </w:rPr>
        <w:t>ндфл</w:t>
      </w:r>
      <w:proofErr w:type="spellEnd"/>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100,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ДН</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размер дотации на выравнивание бюджетной обеспеченности, передаваемой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 после замены расчетного объема дотации (части расчетного объема дотации) на выравнивание бюджетной обеспеченности </w:t>
      </w:r>
      <w:r w:rsidRPr="00CA3CF0">
        <w:rPr>
          <w:rFonts w:ascii="Times New Roman" w:hAnsi="Times New Roman" w:cs="Times New Roman"/>
          <w:sz w:val="24"/>
          <w:szCs w:val="24"/>
        </w:rPr>
        <w:lastRenderedPageBreak/>
        <w:t xml:space="preserve">муниципального района (городского округа), передаваемой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 дополнительными нормативами отчислений от налога на доходы физических лиц,</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Д</w:t>
      </w:r>
      <w:proofErr w:type="gramStart"/>
      <w:r w:rsidRPr="00CA3CF0">
        <w:rPr>
          <w:rFonts w:ascii="Times New Roman" w:hAnsi="Times New Roman" w:cs="Times New Roman"/>
          <w:sz w:val="24"/>
          <w:szCs w:val="24"/>
          <w:vertAlign w:val="subscript"/>
        </w:rPr>
        <w:t>n</w:t>
      </w:r>
      <w:proofErr w:type="spellEnd"/>
      <w:proofErr w:type="gramEnd"/>
      <w:r w:rsidRPr="00CA3CF0">
        <w:rPr>
          <w:rFonts w:ascii="Times New Roman" w:hAnsi="Times New Roman" w:cs="Times New Roman"/>
          <w:sz w:val="24"/>
          <w:szCs w:val="24"/>
        </w:rPr>
        <w:t xml:space="preserve"> - расчетный объем дотации (часть расчетного объема дотации) на выравнивание бюджетной обеспеченности муниципального района (городского округа), передаваемой </w:t>
      </w:r>
      <w:proofErr w:type="spellStart"/>
      <w:r w:rsidRPr="00CA3CF0">
        <w:rPr>
          <w:rFonts w:ascii="Times New Roman" w:hAnsi="Times New Roman" w:cs="Times New Roman"/>
          <w:sz w:val="24"/>
          <w:szCs w:val="24"/>
        </w:rPr>
        <w:t>n-му</w:t>
      </w:r>
      <w:proofErr w:type="spellEnd"/>
      <w:r w:rsidRPr="00CA3CF0">
        <w:rPr>
          <w:rFonts w:ascii="Times New Roman" w:hAnsi="Times New Roman" w:cs="Times New Roman"/>
          <w:sz w:val="24"/>
          <w:szCs w:val="24"/>
        </w:rPr>
        <w:t xml:space="preserve"> муниципальному району (городскому округу),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Нор</w:t>
      </w:r>
      <w:proofErr w:type="gramStart"/>
      <w:r w:rsidRPr="00CA3CF0">
        <w:rPr>
          <w:rFonts w:ascii="Times New Roman" w:hAnsi="Times New Roman" w:cs="Times New Roman"/>
          <w:sz w:val="24"/>
          <w:szCs w:val="24"/>
        </w:rPr>
        <w:t>м(</w:t>
      </w:r>
      <w:proofErr w:type="spellStart"/>
      <w:proofErr w:type="gramEnd"/>
      <w:r w:rsidRPr="00CA3CF0">
        <w:rPr>
          <w:rFonts w:ascii="Times New Roman" w:hAnsi="Times New Roman" w:cs="Times New Roman"/>
          <w:sz w:val="24"/>
          <w:szCs w:val="24"/>
        </w:rPr>
        <w:t>ндфл</w:t>
      </w:r>
      <w:proofErr w:type="spellEnd"/>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дополнительный норматив отчислений в бюджет n-го муниципального района (городского округа) от налога на доходы физических лиц,</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w:t>
      </w:r>
      <w:proofErr w:type="gramStart"/>
      <w:r w:rsidRPr="00CA3CF0">
        <w:rPr>
          <w:rFonts w:ascii="Times New Roman" w:hAnsi="Times New Roman" w:cs="Times New Roman"/>
          <w:sz w:val="24"/>
          <w:szCs w:val="24"/>
        </w:rPr>
        <w:t>Д(</w:t>
      </w:r>
      <w:proofErr w:type="spellStart"/>
      <w:proofErr w:type="gramEnd"/>
      <w:r w:rsidRPr="00CA3CF0">
        <w:rPr>
          <w:rFonts w:ascii="Times New Roman" w:hAnsi="Times New Roman" w:cs="Times New Roman"/>
          <w:sz w:val="24"/>
          <w:szCs w:val="24"/>
        </w:rPr>
        <w:t>ндфл</w:t>
      </w:r>
      <w:proofErr w:type="spellEnd"/>
      <w:r w:rsidRPr="00CA3CF0">
        <w:rPr>
          <w:rFonts w:ascii="Times New Roman" w:hAnsi="Times New Roman" w:cs="Times New Roman"/>
          <w:sz w:val="24"/>
          <w:szCs w:val="24"/>
        </w:rPr>
        <w:t>)</w:t>
      </w:r>
      <w:proofErr w:type="spellStart"/>
      <w:r w:rsidRPr="00CA3CF0">
        <w:rPr>
          <w:rFonts w:ascii="Times New Roman" w:hAnsi="Times New Roman" w:cs="Times New Roman"/>
          <w:sz w:val="24"/>
          <w:szCs w:val="24"/>
          <w:vertAlign w:val="subscript"/>
        </w:rPr>
        <w:t>n</w:t>
      </w:r>
      <w:proofErr w:type="spellEnd"/>
      <w:r w:rsidRPr="00CA3CF0">
        <w:rPr>
          <w:rFonts w:ascii="Times New Roman" w:hAnsi="Times New Roman" w:cs="Times New Roman"/>
          <w:sz w:val="24"/>
          <w:szCs w:val="24"/>
        </w:rPr>
        <w:t xml:space="preserve"> - прогнозируемый в соответствии с единой методикой объем налога на доходы физических лиц, подлежащий зачислению в очередном финансовом году в консолидированный бюджет Забайкальского края с территории соответствующего n-го муниципального района (городского округа).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Дополнительные нормативы отчислений от налога на доходы физических лиц в бюджеты муниципальных районов (городских округов) утверждаются законом края о бюджете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Дополнительные нормативы отчислений от налога на доходы физических лиц устанавливаются на срок не менее трех лет. Изменение указанных нормативов отчислений в бюджеты муниципальных образований в течение финансового года не допускается.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0"/>
        <w:rPr>
          <w:rFonts w:ascii="Times New Roman" w:hAnsi="Times New Roman" w:cs="Times New Roman"/>
          <w:sz w:val="24"/>
          <w:szCs w:val="24"/>
        </w:rPr>
      </w:pPr>
      <w:r w:rsidRPr="00CA3CF0">
        <w:rPr>
          <w:rFonts w:ascii="Times New Roman" w:hAnsi="Times New Roman" w:cs="Times New Roman"/>
          <w:sz w:val="24"/>
          <w:szCs w:val="24"/>
        </w:rPr>
        <w:t>Приложение 5</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к Закону Забайкальского края</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"О межбюджетных отношениях</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в Забайкальском крае"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МЕТОДИКА</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 xml:space="preserve">РАСЧЕТА И РАСПРЕДЕЛЕНИЯ ДОТАЦИЙ НА ВЫРАВНИВАНИЕ </w:t>
      </w:r>
      <w:proofErr w:type="gramStart"/>
      <w:r w:rsidRPr="00CA3CF0">
        <w:rPr>
          <w:rFonts w:ascii="Times New Roman" w:hAnsi="Times New Roman" w:cs="Times New Roman"/>
          <w:b/>
          <w:bCs/>
          <w:sz w:val="24"/>
          <w:szCs w:val="24"/>
        </w:rPr>
        <w:t>БЮДЖЕТНОЙ</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ОБЕСПЕЧЕННОСТИ ПОСЕЛЕНИЙ ИЗ БЮДЖЕТА МУНИЦИПАЛЬНОГО РАЙОНА</w:t>
      </w:r>
    </w:p>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1"/>
      </w:tblGrid>
      <w:tr w:rsidR="004E7BAA" w:rsidRPr="00CA3CF0">
        <w:trPr>
          <w:jc w:val="center"/>
        </w:trPr>
        <w:tc>
          <w:tcPr>
            <w:tcW w:w="5000" w:type="pct"/>
            <w:tcBorders>
              <w:left w:val="single" w:sz="24" w:space="0" w:color="CED3F1"/>
              <w:right w:val="single" w:sz="24" w:space="0" w:color="F4F3F8"/>
            </w:tcBorders>
            <w:shd w:val="clear" w:color="auto" w:fill="F4F3F8"/>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Список изменяющих документов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(в ред. Законов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от 16.12.2013 </w:t>
            </w:r>
            <w:hyperlink r:id="rId169" w:history="1">
              <w:r w:rsidRPr="00CA3CF0">
                <w:rPr>
                  <w:rFonts w:ascii="Times New Roman" w:hAnsi="Times New Roman" w:cs="Times New Roman"/>
                  <w:sz w:val="24"/>
                  <w:szCs w:val="24"/>
                </w:rPr>
                <w:t>N 903-ЗЗК</w:t>
              </w:r>
            </w:hyperlink>
            <w:r w:rsidRPr="00CA3CF0">
              <w:rPr>
                <w:rFonts w:ascii="Times New Roman" w:hAnsi="Times New Roman" w:cs="Times New Roman"/>
                <w:sz w:val="24"/>
                <w:szCs w:val="24"/>
              </w:rPr>
              <w:t xml:space="preserve">, от 24.12.2014 </w:t>
            </w:r>
            <w:hyperlink r:id="rId170" w:history="1">
              <w:r w:rsidRPr="00CA3CF0">
                <w:rPr>
                  <w:rFonts w:ascii="Times New Roman" w:hAnsi="Times New Roman" w:cs="Times New Roman"/>
                  <w:sz w:val="24"/>
                  <w:szCs w:val="24"/>
                </w:rPr>
                <w:t>N 1124-ЗЗК</w:t>
              </w:r>
            </w:hyperlink>
            <w:r w:rsidRPr="00CA3CF0">
              <w:rPr>
                <w:rFonts w:ascii="Times New Roman" w:hAnsi="Times New Roman" w:cs="Times New Roman"/>
                <w:sz w:val="24"/>
                <w:szCs w:val="24"/>
              </w:rPr>
              <w:t xml:space="preserve">, от 27.12.2016 </w:t>
            </w:r>
            <w:hyperlink r:id="rId171" w:history="1">
              <w:r w:rsidRPr="00CA3CF0">
                <w:rPr>
                  <w:rFonts w:ascii="Times New Roman" w:hAnsi="Times New Roman" w:cs="Times New Roman"/>
                  <w:sz w:val="24"/>
                  <w:szCs w:val="24"/>
                </w:rPr>
                <w:t>N 1447-ЗЗК</w:t>
              </w:r>
            </w:hyperlink>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от 06.04.2020 </w:t>
            </w:r>
            <w:hyperlink r:id="rId172" w:history="1">
              <w:r w:rsidRPr="00CA3CF0">
                <w:rPr>
                  <w:rFonts w:ascii="Times New Roman" w:hAnsi="Times New Roman" w:cs="Times New Roman"/>
                  <w:sz w:val="24"/>
                  <w:szCs w:val="24"/>
                </w:rPr>
                <w:t>N 1818-ЗЗК</w:t>
              </w:r>
            </w:hyperlink>
            <w:r w:rsidRPr="00CA3CF0">
              <w:rPr>
                <w:rFonts w:ascii="Times New Roman" w:hAnsi="Times New Roman" w:cs="Times New Roman"/>
                <w:sz w:val="24"/>
                <w:szCs w:val="24"/>
              </w:rPr>
              <w:t>)</w:t>
            </w:r>
          </w:p>
        </w:tc>
      </w:tr>
    </w:tbl>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1. Введение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Методика расчета и распределения дотаций на выравнивание бюджетной обеспеченности поселений Забайкальского края (далее в настоящем приложении - Методика) включает следующие этапы:</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расчет распределения дотаций на выравнивание бюджетной обеспеченности поселений в части фонда, образуемого за счет субвенции, полученной местным бюджетом на исполнение государственных полномочий по расчету и предоставлению дотаций поселениям за счет средств бюджета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 xml:space="preserve">2) расчет бюджетной обеспеченности поселений, входящих в состав территории </w:t>
      </w:r>
      <w:proofErr w:type="gramStart"/>
      <w:r w:rsidRPr="00CA3CF0">
        <w:rPr>
          <w:rFonts w:ascii="Times New Roman" w:hAnsi="Times New Roman" w:cs="Times New Roman"/>
          <w:sz w:val="24"/>
          <w:szCs w:val="24"/>
        </w:rPr>
        <w:t>муниципального</w:t>
      </w:r>
      <w:proofErr w:type="gramEnd"/>
      <w:r w:rsidRPr="00CA3CF0">
        <w:rPr>
          <w:rFonts w:ascii="Times New Roman" w:hAnsi="Times New Roman" w:cs="Times New Roman"/>
          <w:sz w:val="24"/>
          <w:szCs w:val="24"/>
        </w:rPr>
        <w:t xml:space="preserve">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расчет распределения дотаций на выравнивание бюджетной обеспеченности поселений из бюджета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4) расчет общего объема дотации на выравнивание бюджетной обеспеченности поселений из бюджета муниципального района.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(п. 4 </w:t>
      </w:r>
      <w:proofErr w:type="gramStart"/>
      <w:r w:rsidRPr="00CA3CF0">
        <w:rPr>
          <w:rFonts w:ascii="Times New Roman" w:hAnsi="Times New Roman" w:cs="Times New Roman"/>
          <w:sz w:val="24"/>
          <w:szCs w:val="24"/>
        </w:rPr>
        <w:t>введен</w:t>
      </w:r>
      <w:proofErr w:type="gramEnd"/>
      <w:r w:rsidRPr="00CA3CF0">
        <w:rPr>
          <w:rFonts w:ascii="Times New Roman" w:hAnsi="Times New Roman" w:cs="Times New Roman"/>
          <w:sz w:val="24"/>
          <w:szCs w:val="24"/>
        </w:rPr>
        <w:t xml:space="preserve"> </w:t>
      </w:r>
      <w:hyperlink r:id="rId173"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2. Основные понятия и определения, используемые в Методике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В настоящей Методике используются следующие основные понятия и определения: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бюджетная обеспеченность поселения - отношение индекса налогового потенциала к индексу бюджетных расходов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индекс налогового потенциала поселения - отношение налогового потенциала поселения в расчете на одного жителя к аналогичному показателю в среднем по поселениям, входящим в состав данного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налоговый потенциал поселения - оценка налоговых доходов, которые могут быть получены бюджетом поселения исходя из уровня развития и структуры экономики и (или) налоговой базы из налоговых источников, закрепленных в репрезентативной системе налогов за этим поселением, и дотаций на выравнивание бюджетной обеспеченности поселений.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Индекс бюджетных расходов поселения показывает, насколько больше (меньше) средств бюджета поселения в расчете на душу населения по сравнению со средним по всем поселениям муниципального района уровнем необходимо затратить для осуществления полномочий по решению вопросов местного значения поселения с учетом специфики социально-демографического состава обслуживаемого населения и иных объективных факторов, влияющих на стоимость предоставляемых бюджетных услуг в расчете на одного жителя.</w:t>
      </w:r>
      <w:proofErr w:type="gramEnd"/>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 xml:space="preserve">3. Распределение дотаций на выравнивание </w:t>
      </w:r>
      <w:proofErr w:type="gramStart"/>
      <w:r w:rsidRPr="00CA3CF0">
        <w:rPr>
          <w:rFonts w:ascii="Times New Roman" w:hAnsi="Times New Roman" w:cs="Times New Roman"/>
          <w:b/>
          <w:bCs/>
          <w:sz w:val="24"/>
          <w:szCs w:val="24"/>
        </w:rPr>
        <w:t>бюджетной</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обеспеченности поселений, сформированных за счет субвенций,</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полученных местными бюджетами на исполнение полномочий по</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расчету и предоставлению дотаций поселениям за счет</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средств бюджета края</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(в ред. </w:t>
      </w:r>
      <w:hyperlink r:id="rId174"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27.12.2016 N 1447-ЗЗК)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Часть дотации на выравнивание бюджетной обеспеченности поселений, сформированная за счет субвенций, полученных местными бюджетами на исполнение полномочий по расчету и предоставлению дотаций поселениям за счет средств бюджета края, распределяется между поселениями исходя из численности населения. Размер дотации </w:t>
      </w:r>
      <w:proofErr w:type="gramStart"/>
      <w:r w:rsidRPr="00CA3CF0">
        <w:rPr>
          <w:rFonts w:ascii="Times New Roman" w:hAnsi="Times New Roman" w:cs="Times New Roman"/>
          <w:sz w:val="24"/>
          <w:szCs w:val="24"/>
        </w:rPr>
        <w:t xml:space="preserve">определяется в соответствии с </w:t>
      </w:r>
      <w:hyperlink r:id="rId175" w:history="1">
        <w:r w:rsidRPr="00CA3CF0">
          <w:rPr>
            <w:rFonts w:ascii="Times New Roman" w:hAnsi="Times New Roman" w:cs="Times New Roman"/>
            <w:sz w:val="24"/>
            <w:szCs w:val="24"/>
          </w:rPr>
          <w:t>Методикой</w:t>
        </w:r>
      </w:hyperlink>
      <w:r w:rsidRPr="00CA3CF0">
        <w:rPr>
          <w:rFonts w:ascii="Times New Roman" w:hAnsi="Times New Roman" w:cs="Times New Roman"/>
          <w:sz w:val="24"/>
          <w:szCs w:val="24"/>
        </w:rPr>
        <w:t xml:space="preserve"> расчета субвенций бюджетам муниципальных районов на осуществление государственных полномочий по расчету и предоставлению дотаций поселениям из бюджета края согласно приложению 2 к настоящему Закону края и утверждается</w:t>
      </w:r>
      <w:proofErr w:type="gramEnd"/>
      <w:r w:rsidRPr="00CA3CF0">
        <w:rPr>
          <w:rFonts w:ascii="Times New Roman" w:hAnsi="Times New Roman" w:cs="Times New Roman"/>
          <w:sz w:val="24"/>
          <w:szCs w:val="24"/>
        </w:rPr>
        <w:t xml:space="preserve"> законом Забайкальского края о бюджете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Объем дотации, получаемой поселениями, определяется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lastRenderedPageBreak/>
        <w:t>Дот</w:t>
      </w:r>
      <w:proofErr w:type="gramStart"/>
      <w:r w:rsidRPr="00CA3CF0">
        <w:rPr>
          <w:rFonts w:ascii="Times New Roman" w:hAnsi="Times New Roman" w:cs="Times New Roman"/>
          <w:sz w:val="24"/>
          <w:szCs w:val="24"/>
        </w:rPr>
        <w:t>1</w:t>
      </w:r>
      <w:proofErr w:type="gramEnd"/>
      <w:r w:rsidRPr="00CA3CF0">
        <w:rPr>
          <w:rFonts w:ascii="Times New Roman" w:hAnsi="Times New Roman" w:cs="Times New Roman"/>
          <w:sz w:val="24"/>
          <w:szCs w:val="24"/>
        </w:rPr>
        <w:t>(П)</w:t>
      </w:r>
      <w:proofErr w:type="spellStart"/>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Квгп</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Нгп</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Квсп</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Нсп</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Дот</w:t>
      </w:r>
      <w:proofErr w:type="gramStart"/>
      <w:r w:rsidRPr="00CA3CF0">
        <w:rPr>
          <w:rFonts w:ascii="Times New Roman" w:hAnsi="Times New Roman" w:cs="Times New Roman"/>
          <w:sz w:val="24"/>
          <w:szCs w:val="24"/>
        </w:rPr>
        <w:t>1</w:t>
      </w:r>
      <w:proofErr w:type="gramEnd"/>
      <w:r w:rsidRPr="00CA3CF0">
        <w:rPr>
          <w:rFonts w:ascii="Times New Roman" w:hAnsi="Times New Roman" w:cs="Times New Roman"/>
          <w:sz w:val="24"/>
          <w:szCs w:val="24"/>
        </w:rPr>
        <w:t>(П)</w:t>
      </w:r>
      <w:proofErr w:type="spellStart"/>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расчетный размер дотации </w:t>
      </w:r>
      <w:proofErr w:type="spellStart"/>
      <w:r w:rsidRPr="00CA3CF0">
        <w:rPr>
          <w:rFonts w:ascii="Times New Roman" w:hAnsi="Times New Roman" w:cs="Times New Roman"/>
          <w:sz w:val="24"/>
          <w:szCs w:val="24"/>
        </w:rPr>
        <w:t>j-му</w:t>
      </w:r>
      <w:proofErr w:type="spellEnd"/>
      <w:r w:rsidRPr="00CA3CF0">
        <w:rPr>
          <w:rFonts w:ascii="Times New Roman" w:hAnsi="Times New Roman" w:cs="Times New Roman"/>
          <w:sz w:val="24"/>
          <w:szCs w:val="24"/>
        </w:rPr>
        <w:t xml:space="preserve"> поселению, передаваемой из бюджета муниципального района, в части дотации на выравнивание бюджетной обеспеченности поселений, сформированной за счет субвенций, полученных местными бюджетами на исполнение полномочий по расчету и предоставлению дотаций поселениям за счет средств бюджета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Квгп</w:t>
      </w:r>
      <w:proofErr w:type="spellEnd"/>
      <w:r w:rsidRPr="00CA3CF0">
        <w:rPr>
          <w:rFonts w:ascii="Times New Roman" w:hAnsi="Times New Roman" w:cs="Times New Roman"/>
          <w:sz w:val="24"/>
          <w:szCs w:val="24"/>
        </w:rPr>
        <w:t xml:space="preserve"> - критерий выравнивания финансовых возможностей городских поселений;</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76"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06.04.2020 N 1818-ЗЗК)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Нгп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численность постоянного населения j-го городского поселения, входящего в состав данного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Квсп</w:t>
      </w:r>
      <w:proofErr w:type="spellEnd"/>
      <w:r w:rsidRPr="00CA3CF0">
        <w:rPr>
          <w:rFonts w:ascii="Times New Roman" w:hAnsi="Times New Roman" w:cs="Times New Roman"/>
          <w:sz w:val="24"/>
          <w:szCs w:val="24"/>
        </w:rPr>
        <w:t xml:space="preserve"> - критерий выравнивания финансовых возможностей сельских поселений;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Нсп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численность постоянного населения j-го сельского поселения, входящего в состав данного муниципального района.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4. Расчет бюджетной обеспеченности поселения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Бюджетная обеспеченность поселения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БО</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ИНП</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ИБР</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БО</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бюджетная обеспеченность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ИНП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индекс налогового потенциала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ИБР</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индекс бюджетных расходов j-го поселения.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5. Расчет индекса налогового потенциала поселения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5.1. Индекс налогового потенциала поселения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ИНП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НП</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 (НП / Н),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ИНП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индекс налогового потенциала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налоговый потенциал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численность постоянного населения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НП - суммарный налоговый потенциал всех поселений, входящих в состав территории данного муниципального района, на 1 января финансового года,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 - численность постоянного населения данного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5.2. Расчет налогового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(базы налогообложения) поселения, прогноза поступлений данного налога с территории всех поселений, входящих в состав территории муниципального района, в консолидированный бюджет Забайкальского края, норматива отчислений от данного налога в бюджеты поселений.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Репрезентативная система налогов включает основные налоги, зачисляемые в бюджеты поселений, и отражает доходные возможности, которые учитываются при распределении финансовых сре</w:t>
      </w:r>
      <w:proofErr w:type="gramStart"/>
      <w:r w:rsidRPr="00CA3CF0">
        <w:rPr>
          <w:rFonts w:ascii="Times New Roman" w:hAnsi="Times New Roman" w:cs="Times New Roman"/>
          <w:sz w:val="24"/>
          <w:szCs w:val="24"/>
        </w:rPr>
        <w:t>дств в р</w:t>
      </w:r>
      <w:proofErr w:type="gramEnd"/>
      <w:r w:rsidRPr="00CA3CF0">
        <w:rPr>
          <w:rFonts w:ascii="Times New Roman" w:hAnsi="Times New Roman" w:cs="Times New Roman"/>
          <w:sz w:val="24"/>
          <w:szCs w:val="24"/>
        </w:rPr>
        <w:t>амках межбюджетного регулирования. Прочие виды налоговых доходов, не входящие в репрезентативную систему, не учитываются при определении размера дотаций, передаваемых поселениям.</w:t>
      </w:r>
    </w:p>
    <w:p w:rsidR="004E7BAA" w:rsidRPr="00CA3CF0" w:rsidRDefault="00B8333C" w:rsidP="004E7BAA">
      <w:pPr>
        <w:autoSpaceDE w:val="0"/>
        <w:autoSpaceDN w:val="0"/>
        <w:adjustRightInd w:val="0"/>
        <w:spacing w:before="220" w:after="0" w:line="240" w:lineRule="auto"/>
        <w:ind w:firstLine="540"/>
        <w:jc w:val="both"/>
        <w:rPr>
          <w:rFonts w:ascii="Times New Roman" w:hAnsi="Times New Roman" w:cs="Times New Roman"/>
          <w:sz w:val="24"/>
          <w:szCs w:val="24"/>
        </w:rPr>
      </w:pPr>
      <w:hyperlink w:anchor="Par114" w:history="1">
        <w:r w:rsidR="004E7BAA" w:rsidRPr="00CA3CF0">
          <w:rPr>
            <w:rFonts w:ascii="Times New Roman" w:hAnsi="Times New Roman" w:cs="Times New Roman"/>
            <w:sz w:val="24"/>
            <w:szCs w:val="24"/>
          </w:rPr>
          <w:t>Состав</w:t>
        </w:r>
      </w:hyperlink>
      <w:r w:rsidR="004E7BAA" w:rsidRPr="00CA3CF0">
        <w:rPr>
          <w:rFonts w:ascii="Times New Roman" w:hAnsi="Times New Roman" w:cs="Times New Roman"/>
          <w:sz w:val="24"/>
          <w:szCs w:val="24"/>
        </w:rPr>
        <w:t xml:space="preserve"> репрезентативной системы налогов, перечень экономических показателей, характеризующих налоговый потенциал поселений по видам налогов, а также источники информации приведены в таблице 2.</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2"/>
        <w:rPr>
          <w:rFonts w:ascii="Times New Roman" w:hAnsi="Times New Roman" w:cs="Times New Roman"/>
          <w:sz w:val="24"/>
          <w:szCs w:val="24"/>
        </w:rPr>
      </w:pPr>
      <w:r w:rsidRPr="00CA3CF0">
        <w:rPr>
          <w:rFonts w:ascii="Times New Roman" w:hAnsi="Times New Roman" w:cs="Times New Roman"/>
          <w:sz w:val="24"/>
          <w:szCs w:val="24"/>
        </w:rPr>
        <w:t>Таблица 2</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bookmarkStart w:id="20" w:name="Par114"/>
      <w:bookmarkEnd w:id="20"/>
      <w:r w:rsidRPr="00CA3CF0">
        <w:rPr>
          <w:rFonts w:ascii="Times New Roman" w:hAnsi="Times New Roman" w:cs="Times New Roman"/>
          <w:b/>
          <w:bCs/>
          <w:sz w:val="24"/>
          <w:szCs w:val="24"/>
        </w:rPr>
        <w:t>Состав репрезентативной системы налогов для оценки</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налогового потенциала поселений, входящих в состав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 xml:space="preserve">территории </w:t>
      </w:r>
      <w:proofErr w:type="gramStart"/>
      <w:r w:rsidRPr="00CA3CF0">
        <w:rPr>
          <w:rFonts w:ascii="Times New Roman" w:hAnsi="Times New Roman" w:cs="Times New Roman"/>
          <w:b/>
          <w:bCs/>
          <w:sz w:val="24"/>
          <w:szCs w:val="24"/>
        </w:rPr>
        <w:t>муниципального</w:t>
      </w:r>
      <w:proofErr w:type="gramEnd"/>
      <w:r w:rsidRPr="00CA3CF0">
        <w:rPr>
          <w:rFonts w:ascii="Times New Roman" w:hAnsi="Times New Roman" w:cs="Times New Roman"/>
          <w:b/>
          <w:bCs/>
          <w:sz w:val="24"/>
          <w:szCs w:val="24"/>
        </w:rPr>
        <w:t xml:space="preserve"> района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2475"/>
        <w:gridCol w:w="3630"/>
        <w:gridCol w:w="2948"/>
      </w:tblGrid>
      <w:tr w:rsidR="004E7BAA" w:rsidRPr="00CA3CF0">
        <w:tc>
          <w:tcPr>
            <w:tcW w:w="2475"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Налог</w:t>
            </w:r>
          </w:p>
        </w:tc>
        <w:tc>
          <w:tcPr>
            <w:tcW w:w="363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Экономический показатель, характеризующий налоговый потенциал поселений, входящих в состав территории </w:t>
            </w:r>
            <w:proofErr w:type="gramStart"/>
            <w:r w:rsidRPr="00CA3CF0">
              <w:rPr>
                <w:rFonts w:ascii="Times New Roman" w:hAnsi="Times New Roman" w:cs="Times New Roman"/>
                <w:sz w:val="24"/>
                <w:szCs w:val="24"/>
              </w:rPr>
              <w:t>муниципального</w:t>
            </w:r>
            <w:proofErr w:type="gramEnd"/>
            <w:r w:rsidRPr="00CA3CF0">
              <w:rPr>
                <w:rFonts w:ascii="Times New Roman" w:hAnsi="Times New Roman" w:cs="Times New Roman"/>
                <w:sz w:val="24"/>
                <w:szCs w:val="24"/>
              </w:rPr>
              <w:t xml:space="preserve"> района</w:t>
            </w:r>
          </w:p>
        </w:tc>
        <w:tc>
          <w:tcPr>
            <w:tcW w:w="294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Источник информации</w:t>
            </w:r>
          </w:p>
        </w:tc>
      </w:tr>
      <w:tr w:rsidR="004E7BAA" w:rsidRPr="00CA3CF0">
        <w:tc>
          <w:tcPr>
            <w:tcW w:w="2475"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r w:rsidRPr="00CA3CF0">
              <w:rPr>
                <w:rFonts w:ascii="Times New Roman" w:hAnsi="Times New Roman" w:cs="Times New Roman"/>
                <w:sz w:val="24"/>
                <w:szCs w:val="24"/>
              </w:rPr>
              <w:t>Налог на доходы физических лиц</w:t>
            </w:r>
          </w:p>
        </w:tc>
        <w:tc>
          <w:tcPr>
            <w:tcW w:w="363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Фонд оплаты труда в целом по экономике</w:t>
            </w:r>
          </w:p>
        </w:tc>
        <w:tc>
          <w:tcPr>
            <w:tcW w:w="294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Уполномоченный орган </w:t>
            </w:r>
            <w:proofErr w:type="gramStart"/>
            <w:r w:rsidRPr="00CA3CF0">
              <w:rPr>
                <w:rFonts w:ascii="Times New Roman" w:hAnsi="Times New Roman" w:cs="Times New Roman"/>
                <w:sz w:val="24"/>
                <w:szCs w:val="24"/>
              </w:rPr>
              <w:t>муниципального</w:t>
            </w:r>
            <w:proofErr w:type="gramEnd"/>
            <w:r w:rsidRPr="00CA3CF0">
              <w:rPr>
                <w:rFonts w:ascii="Times New Roman" w:hAnsi="Times New Roman" w:cs="Times New Roman"/>
                <w:sz w:val="24"/>
                <w:szCs w:val="24"/>
              </w:rPr>
              <w:t xml:space="preserve"> образования</w:t>
            </w:r>
          </w:p>
        </w:tc>
      </w:tr>
      <w:tr w:rsidR="004E7BAA" w:rsidRPr="00CA3CF0">
        <w:tc>
          <w:tcPr>
            <w:tcW w:w="2475"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r w:rsidRPr="00CA3CF0">
              <w:rPr>
                <w:rFonts w:ascii="Times New Roman" w:hAnsi="Times New Roman" w:cs="Times New Roman"/>
                <w:sz w:val="24"/>
                <w:szCs w:val="24"/>
              </w:rPr>
              <w:t>Налог на имущество физических лиц</w:t>
            </w:r>
          </w:p>
        </w:tc>
        <w:tc>
          <w:tcPr>
            <w:tcW w:w="363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Стоимость имущества физических лиц, облагаемого налогом на имущество</w:t>
            </w:r>
          </w:p>
        </w:tc>
        <w:tc>
          <w:tcPr>
            <w:tcW w:w="294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Уполномоченный орган </w:t>
            </w:r>
            <w:proofErr w:type="gramStart"/>
            <w:r w:rsidRPr="00CA3CF0">
              <w:rPr>
                <w:rFonts w:ascii="Times New Roman" w:hAnsi="Times New Roman" w:cs="Times New Roman"/>
                <w:sz w:val="24"/>
                <w:szCs w:val="24"/>
              </w:rPr>
              <w:t>муниципального</w:t>
            </w:r>
            <w:proofErr w:type="gramEnd"/>
            <w:r w:rsidRPr="00CA3CF0">
              <w:rPr>
                <w:rFonts w:ascii="Times New Roman" w:hAnsi="Times New Roman" w:cs="Times New Roman"/>
                <w:sz w:val="24"/>
                <w:szCs w:val="24"/>
              </w:rPr>
              <w:t xml:space="preserve"> образования</w:t>
            </w:r>
          </w:p>
        </w:tc>
      </w:tr>
      <w:tr w:rsidR="004E7BAA" w:rsidRPr="00CA3CF0">
        <w:tc>
          <w:tcPr>
            <w:tcW w:w="2475"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r w:rsidRPr="00CA3CF0">
              <w:rPr>
                <w:rFonts w:ascii="Times New Roman" w:hAnsi="Times New Roman" w:cs="Times New Roman"/>
                <w:sz w:val="24"/>
                <w:szCs w:val="24"/>
              </w:rPr>
              <w:t>Земельный налог</w:t>
            </w:r>
          </w:p>
        </w:tc>
        <w:tc>
          <w:tcPr>
            <w:tcW w:w="3630"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Площади земель с учетом их кадастровой стоимости</w:t>
            </w:r>
          </w:p>
        </w:tc>
        <w:tc>
          <w:tcPr>
            <w:tcW w:w="2948" w:type="dxa"/>
            <w:tcBorders>
              <w:top w:val="single" w:sz="4" w:space="0" w:color="auto"/>
              <w:left w:val="single" w:sz="4" w:space="0" w:color="auto"/>
              <w:bottom w:val="single" w:sz="4" w:space="0" w:color="auto"/>
              <w:right w:val="single" w:sz="4" w:space="0" w:color="auto"/>
            </w:tcBorders>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Территориальный</w:t>
            </w:r>
            <w:proofErr w:type="gramEnd"/>
            <w:r w:rsidRPr="00CA3CF0">
              <w:rPr>
                <w:rFonts w:ascii="Times New Roman" w:hAnsi="Times New Roman" w:cs="Times New Roman"/>
                <w:sz w:val="24"/>
                <w:szCs w:val="24"/>
              </w:rPr>
              <w:t xml:space="preserve"> отдел Управления Федерального агентства кадастра объектов недвижимости по Забайкальскому краю</w:t>
            </w:r>
          </w:p>
        </w:tc>
      </w:tr>
    </w:tbl>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5.3. Налоговый потенциал поселения по отдельному налогу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НП</w:t>
      </w:r>
      <w:r w:rsidRPr="00CA3CF0">
        <w:rPr>
          <w:rFonts w:ascii="Times New Roman" w:hAnsi="Times New Roman" w:cs="Times New Roman"/>
          <w:sz w:val="24"/>
          <w:szCs w:val="24"/>
          <w:vertAlign w:val="subscript"/>
        </w:rPr>
        <w:t>jk</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ПД</w:t>
      </w:r>
      <w:proofErr w:type="gramStart"/>
      <w:r w:rsidRPr="00CA3CF0">
        <w:rPr>
          <w:rFonts w:ascii="Times New Roman" w:hAnsi="Times New Roman" w:cs="Times New Roman"/>
          <w:sz w:val="24"/>
          <w:szCs w:val="24"/>
          <w:vertAlign w:val="subscript"/>
        </w:rPr>
        <w:t>k</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Норм</w:t>
      </w:r>
      <w:r w:rsidRPr="00CA3CF0">
        <w:rPr>
          <w:rFonts w:ascii="Times New Roman" w:hAnsi="Times New Roman" w:cs="Times New Roman"/>
          <w:sz w:val="24"/>
          <w:szCs w:val="24"/>
          <w:vertAlign w:val="subscript"/>
        </w:rPr>
        <w:t>k</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БН</w:t>
      </w:r>
      <w:r w:rsidRPr="00CA3CF0">
        <w:rPr>
          <w:rFonts w:ascii="Times New Roman" w:hAnsi="Times New Roman" w:cs="Times New Roman"/>
          <w:sz w:val="24"/>
          <w:szCs w:val="24"/>
          <w:vertAlign w:val="subscript"/>
        </w:rPr>
        <w:t>jk</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БН</w:t>
      </w:r>
      <w:r w:rsidRPr="00CA3CF0">
        <w:rPr>
          <w:rFonts w:ascii="Times New Roman" w:hAnsi="Times New Roman" w:cs="Times New Roman"/>
          <w:sz w:val="24"/>
          <w:szCs w:val="24"/>
          <w:vertAlign w:val="subscript"/>
        </w:rPr>
        <w:t>k</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НП</w:t>
      </w:r>
      <w:proofErr w:type="gramStart"/>
      <w:r w:rsidRPr="00CA3CF0">
        <w:rPr>
          <w:rFonts w:ascii="Times New Roman" w:hAnsi="Times New Roman" w:cs="Times New Roman"/>
          <w:sz w:val="24"/>
          <w:szCs w:val="24"/>
          <w:vertAlign w:val="subscript"/>
        </w:rPr>
        <w:t>jk</w:t>
      </w:r>
      <w:proofErr w:type="spellEnd"/>
      <w:proofErr w:type="gramEnd"/>
      <w:r w:rsidRPr="00CA3CF0">
        <w:rPr>
          <w:rFonts w:ascii="Times New Roman" w:hAnsi="Times New Roman" w:cs="Times New Roman"/>
          <w:sz w:val="24"/>
          <w:szCs w:val="24"/>
        </w:rPr>
        <w:t xml:space="preserve"> - налоговый потенциал j-го поселения по </w:t>
      </w:r>
      <w:proofErr w:type="spellStart"/>
      <w:r w:rsidRPr="00CA3CF0">
        <w:rPr>
          <w:rFonts w:ascii="Times New Roman" w:hAnsi="Times New Roman" w:cs="Times New Roman"/>
          <w:sz w:val="24"/>
          <w:szCs w:val="24"/>
        </w:rPr>
        <w:t>k-му</w:t>
      </w:r>
      <w:proofErr w:type="spellEnd"/>
      <w:r w:rsidRPr="00CA3CF0">
        <w:rPr>
          <w:rFonts w:ascii="Times New Roman" w:hAnsi="Times New Roman" w:cs="Times New Roman"/>
          <w:sz w:val="24"/>
          <w:szCs w:val="24"/>
        </w:rPr>
        <w:t xml:space="preserve"> налогу,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ПД</w:t>
      </w:r>
      <w:proofErr w:type="gramStart"/>
      <w:r w:rsidRPr="00CA3CF0">
        <w:rPr>
          <w:rFonts w:ascii="Times New Roman" w:hAnsi="Times New Roman" w:cs="Times New Roman"/>
          <w:sz w:val="24"/>
          <w:szCs w:val="24"/>
          <w:vertAlign w:val="subscript"/>
        </w:rPr>
        <w:t>k</w:t>
      </w:r>
      <w:proofErr w:type="spellEnd"/>
      <w:proofErr w:type="gramEnd"/>
      <w:r w:rsidRPr="00CA3CF0">
        <w:rPr>
          <w:rFonts w:ascii="Times New Roman" w:hAnsi="Times New Roman" w:cs="Times New Roman"/>
          <w:sz w:val="24"/>
          <w:szCs w:val="24"/>
        </w:rPr>
        <w:t xml:space="preserve"> - прогноз поступлений k-го налога с территории всех поселений, входящих в состав территории данного муниципального района, в консолидированный бюджет Забайкальского края в планируемом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Норм</w:t>
      </w:r>
      <w:proofErr w:type="gramStart"/>
      <w:r w:rsidRPr="00CA3CF0">
        <w:rPr>
          <w:rFonts w:ascii="Times New Roman" w:hAnsi="Times New Roman" w:cs="Times New Roman"/>
          <w:sz w:val="24"/>
          <w:szCs w:val="24"/>
          <w:vertAlign w:val="subscript"/>
        </w:rPr>
        <w:t>k</w:t>
      </w:r>
      <w:proofErr w:type="spellEnd"/>
      <w:proofErr w:type="gramEnd"/>
      <w:r w:rsidRPr="00CA3CF0">
        <w:rPr>
          <w:rFonts w:ascii="Times New Roman" w:hAnsi="Times New Roman" w:cs="Times New Roman"/>
          <w:sz w:val="24"/>
          <w:szCs w:val="24"/>
        </w:rPr>
        <w:t xml:space="preserve"> - единый норматив отчислений в бюджеты поселений от k-го налога в соответствии с требованиями Бюджетного </w:t>
      </w:r>
      <w:hyperlink r:id="rId177" w:history="1">
        <w:r w:rsidRPr="00CA3CF0">
          <w:rPr>
            <w:rFonts w:ascii="Times New Roman" w:hAnsi="Times New Roman" w:cs="Times New Roman"/>
            <w:sz w:val="24"/>
            <w:szCs w:val="24"/>
          </w:rPr>
          <w:t>кодекса</w:t>
        </w:r>
      </w:hyperlink>
      <w:r w:rsidRPr="00CA3CF0">
        <w:rPr>
          <w:rFonts w:ascii="Times New Roman" w:hAnsi="Times New Roman" w:cs="Times New Roman"/>
          <w:sz w:val="24"/>
          <w:szCs w:val="24"/>
        </w:rPr>
        <w:t xml:space="preserve"> Российской Федерации и </w:t>
      </w:r>
      <w:hyperlink r:id="rId178" w:history="1">
        <w:r w:rsidRPr="00CA3CF0">
          <w:rPr>
            <w:rFonts w:ascii="Times New Roman" w:hAnsi="Times New Roman" w:cs="Times New Roman"/>
            <w:sz w:val="24"/>
            <w:szCs w:val="24"/>
          </w:rPr>
          <w:t>статей 5</w:t>
        </w:r>
      </w:hyperlink>
      <w:r w:rsidRPr="00CA3CF0">
        <w:rPr>
          <w:rFonts w:ascii="Times New Roman" w:hAnsi="Times New Roman" w:cs="Times New Roman"/>
          <w:sz w:val="24"/>
          <w:szCs w:val="24"/>
        </w:rPr>
        <w:t xml:space="preserve"> и </w:t>
      </w:r>
      <w:hyperlink r:id="rId179" w:history="1">
        <w:r w:rsidRPr="00CA3CF0">
          <w:rPr>
            <w:rFonts w:ascii="Times New Roman" w:hAnsi="Times New Roman" w:cs="Times New Roman"/>
            <w:sz w:val="24"/>
            <w:szCs w:val="24"/>
          </w:rPr>
          <w:t>5.1</w:t>
        </w:r>
      </w:hyperlink>
      <w:r w:rsidRPr="00CA3CF0">
        <w:rPr>
          <w:rFonts w:ascii="Times New Roman" w:hAnsi="Times New Roman" w:cs="Times New Roman"/>
          <w:sz w:val="24"/>
          <w:szCs w:val="24"/>
        </w:rPr>
        <w:t xml:space="preserve"> настоящего Закона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80"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24.12.2014 N 1124-ЗЗК)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lastRenderedPageBreak/>
        <w:t>БН</w:t>
      </w:r>
      <w:proofErr w:type="gramStart"/>
      <w:r w:rsidRPr="00CA3CF0">
        <w:rPr>
          <w:rFonts w:ascii="Times New Roman" w:hAnsi="Times New Roman" w:cs="Times New Roman"/>
          <w:sz w:val="24"/>
          <w:szCs w:val="24"/>
          <w:vertAlign w:val="subscript"/>
        </w:rPr>
        <w:t>jk</w:t>
      </w:r>
      <w:proofErr w:type="spellEnd"/>
      <w:proofErr w:type="gramEnd"/>
      <w:r w:rsidRPr="00CA3CF0">
        <w:rPr>
          <w:rFonts w:ascii="Times New Roman" w:hAnsi="Times New Roman" w:cs="Times New Roman"/>
          <w:sz w:val="24"/>
          <w:szCs w:val="24"/>
        </w:rPr>
        <w:t xml:space="preserve"> - база налогообложения (экономический показатель, характеризующий налоговый потенциал) j-го поселения по </w:t>
      </w:r>
      <w:proofErr w:type="spellStart"/>
      <w:r w:rsidRPr="00CA3CF0">
        <w:rPr>
          <w:rFonts w:ascii="Times New Roman" w:hAnsi="Times New Roman" w:cs="Times New Roman"/>
          <w:sz w:val="24"/>
          <w:szCs w:val="24"/>
        </w:rPr>
        <w:t>k-му</w:t>
      </w:r>
      <w:proofErr w:type="spellEnd"/>
      <w:r w:rsidRPr="00CA3CF0">
        <w:rPr>
          <w:rFonts w:ascii="Times New Roman" w:hAnsi="Times New Roman" w:cs="Times New Roman"/>
          <w:sz w:val="24"/>
          <w:szCs w:val="24"/>
        </w:rPr>
        <w:t xml:space="preserve"> налогу в последнем отчетном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БН</w:t>
      </w:r>
      <w:proofErr w:type="gramStart"/>
      <w:r w:rsidRPr="00CA3CF0">
        <w:rPr>
          <w:rFonts w:ascii="Times New Roman" w:hAnsi="Times New Roman" w:cs="Times New Roman"/>
          <w:sz w:val="24"/>
          <w:szCs w:val="24"/>
          <w:vertAlign w:val="subscript"/>
        </w:rPr>
        <w:t>k</w:t>
      </w:r>
      <w:proofErr w:type="spellEnd"/>
      <w:proofErr w:type="gramEnd"/>
      <w:r w:rsidRPr="00CA3CF0">
        <w:rPr>
          <w:rFonts w:ascii="Times New Roman" w:hAnsi="Times New Roman" w:cs="Times New Roman"/>
          <w:sz w:val="24"/>
          <w:szCs w:val="24"/>
        </w:rPr>
        <w:t xml:space="preserve"> - суммарная база налогообложения (экономический показатель, характеризующий налоговый потенциал) всех поселений данного муниципального района по </w:t>
      </w:r>
      <w:proofErr w:type="spellStart"/>
      <w:r w:rsidRPr="00CA3CF0">
        <w:rPr>
          <w:rFonts w:ascii="Times New Roman" w:hAnsi="Times New Roman" w:cs="Times New Roman"/>
          <w:sz w:val="24"/>
          <w:szCs w:val="24"/>
        </w:rPr>
        <w:t>k-му</w:t>
      </w:r>
      <w:proofErr w:type="spellEnd"/>
      <w:r w:rsidRPr="00CA3CF0">
        <w:rPr>
          <w:rFonts w:ascii="Times New Roman" w:hAnsi="Times New Roman" w:cs="Times New Roman"/>
          <w:sz w:val="24"/>
          <w:szCs w:val="24"/>
        </w:rPr>
        <w:t xml:space="preserve"> налогу в последнем отчетном году.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5.4. Налоговый потенциал поселения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8"/>
          <w:sz w:val="24"/>
          <w:szCs w:val="24"/>
          <w:lang w:eastAsia="ru-RU"/>
        </w:rPr>
        <w:drawing>
          <wp:inline distT="0" distB="0" distL="0" distR="0">
            <wp:extent cx="1391285" cy="374015"/>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1" cstate="print"/>
                    <a:srcRect/>
                    <a:stretch>
                      <a:fillRect/>
                    </a:stretch>
                  </pic:blipFill>
                  <pic:spPr bwMode="auto">
                    <a:xfrm>
                      <a:off x="0" y="0"/>
                      <a:ext cx="1391285" cy="374015"/>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налоговый потенциал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НП</w:t>
      </w:r>
      <w:proofErr w:type="gramStart"/>
      <w:r w:rsidRPr="00CA3CF0">
        <w:rPr>
          <w:rFonts w:ascii="Times New Roman" w:hAnsi="Times New Roman" w:cs="Times New Roman"/>
          <w:sz w:val="24"/>
          <w:szCs w:val="24"/>
          <w:vertAlign w:val="subscript"/>
        </w:rPr>
        <w:t>jk</w:t>
      </w:r>
      <w:proofErr w:type="spellEnd"/>
      <w:proofErr w:type="gramEnd"/>
      <w:r w:rsidRPr="00CA3CF0">
        <w:rPr>
          <w:rFonts w:ascii="Times New Roman" w:hAnsi="Times New Roman" w:cs="Times New Roman"/>
          <w:sz w:val="24"/>
          <w:szCs w:val="24"/>
        </w:rPr>
        <w:t xml:space="preserve"> - налоговый потенциал j-го поселения по </w:t>
      </w:r>
      <w:proofErr w:type="spellStart"/>
      <w:r w:rsidRPr="00CA3CF0">
        <w:rPr>
          <w:rFonts w:ascii="Times New Roman" w:hAnsi="Times New Roman" w:cs="Times New Roman"/>
          <w:sz w:val="24"/>
          <w:szCs w:val="24"/>
        </w:rPr>
        <w:t>k-му</w:t>
      </w:r>
      <w:proofErr w:type="spellEnd"/>
      <w:r w:rsidRPr="00CA3CF0">
        <w:rPr>
          <w:rFonts w:ascii="Times New Roman" w:hAnsi="Times New Roman" w:cs="Times New Roman"/>
          <w:sz w:val="24"/>
          <w:szCs w:val="24"/>
        </w:rPr>
        <w:t xml:space="preserve"> налогу (суммирование производится по всем налогам, входящим в репрезентативную систему налогов).</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Рассчитанные оценки налогового потенциала не являются планируемыми или рекомендуемыми показателями доходов бюджетов поселений и используются только для расчета индекса налогового потенциала и сопоставления бюджетной обеспеченности в целях межбюджетного регулирования.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Используемый подход, предполагающий исключение из расчетов части доходов местных бюджетов, а также отказ от использования фактических и прогнозных данных о доходах отдельных муниципальных образований, создает органам местного самоуправления стимулы к повышению собираемости налогов и улучшению условий, способствующих экономическому развитию и росту налоговой базы муниципальных образований.</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6. Расчет индекса бюджетных расходов поселений</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6.1. Индекс бюджетных расходов поселения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ИБР</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зп</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зпj</w:t>
      </w:r>
      <w:proofErr w:type="spellEnd"/>
      <w:r w:rsidRPr="00CA3CF0">
        <w:rPr>
          <w:rFonts w:ascii="Times New Roman" w:hAnsi="Times New Roman" w:cs="Times New Roman"/>
          <w:sz w:val="24"/>
          <w:szCs w:val="24"/>
        </w:rPr>
        <w:t xml:space="preserve"> + </w:t>
      </w:r>
      <w:proofErr w:type="spellStart"/>
      <w:proofErr w:type="gram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пр</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прj</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ИБР</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индекс бюджетных расходов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зп</w:t>
      </w:r>
      <w:proofErr w:type="spellEnd"/>
      <w:r w:rsidRPr="00CA3CF0">
        <w:rPr>
          <w:rFonts w:ascii="Times New Roman" w:hAnsi="Times New Roman" w:cs="Times New Roman"/>
          <w:sz w:val="24"/>
          <w:szCs w:val="24"/>
        </w:rPr>
        <w:t xml:space="preserve"> - расчетный удельный вес расходов поселений на заработную плату, включая начисления на заработную плату, в общем объеме расходов поселений,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зп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дифференциации заработной платы в j-м поселении,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У</w:t>
      </w:r>
      <w:r w:rsidRPr="00CA3CF0">
        <w:rPr>
          <w:rFonts w:ascii="Times New Roman" w:hAnsi="Times New Roman" w:cs="Times New Roman"/>
          <w:sz w:val="24"/>
          <w:szCs w:val="24"/>
          <w:vertAlign w:val="subscript"/>
        </w:rPr>
        <w:t>пр</w:t>
      </w:r>
      <w:proofErr w:type="spellEnd"/>
      <w:proofErr w:type="gramEnd"/>
      <w:r w:rsidRPr="00CA3CF0">
        <w:rPr>
          <w:rFonts w:ascii="Times New Roman" w:hAnsi="Times New Roman" w:cs="Times New Roman"/>
          <w:sz w:val="24"/>
          <w:szCs w:val="24"/>
        </w:rPr>
        <w:t xml:space="preserve"> - расчетный удельный вес прочих расходов в общем объеме расходов поселений,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пр</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дифференциации прочих расходов в j-м поселении.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6.2. Коэффициент дифференциации заработной платы в j-м поселении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зп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1 + </w:t>
      </w: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см</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зп</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дифференциации заработной платы в j-м поселении,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lastRenderedPageBreak/>
        <w:t>К</w:t>
      </w:r>
      <w:r w:rsidRPr="00CA3CF0">
        <w:rPr>
          <w:rFonts w:ascii="Times New Roman" w:hAnsi="Times New Roman" w:cs="Times New Roman"/>
          <w:sz w:val="24"/>
          <w:szCs w:val="24"/>
          <w:vertAlign w:val="subscript"/>
        </w:rPr>
        <w:t>см</w:t>
      </w:r>
      <w:proofErr w:type="spellEnd"/>
      <w:r w:rsidRPr="00CA3CF0">
        <w:rPr>
          <w:rFonts w:ascii="Times New Roman" w:hAnsi="Times New Roman" w:cs="Times New Roman"/>
          <w:sz w:val="24"/>
          <w:szCs w:val="24"/>
        </w:rPr>
        <w:t xml:space="preserve"> - повышающий коэффициент к окладам и тарифным ставкам специалистам бюджетной сферы за работу в сельской местности.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6.3. Коэффициент дифференциации прочих расходов j-го поселения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пр</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КМ</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КД</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КУ</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КТД</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w:t>
      </w:r>
      <w:proofErr w:type="spellStart"/>
      <w:r w:rsidRPr="00CA3CF0">
        <w:rPr>
          <w:rFonts w:ascii="Times New Roman" w:hAnsi="Times New Roman" w:cs="Times New Roman"/>
          <w:sz w:val="24"/>
          <w:szCs w:val="24"/>
        </w:rPr>
        <w:t>КМ</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КД</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КУ</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КТД</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пр</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дифференциации прочих расходов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КМ</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масштаба в j-м поселении,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КД</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дисперсности расселения в j-м поселении,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КУ</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уровня урбанизации в j-м поселении,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КТД</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транспортной доступности в j-м поселении,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КМ</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средний коэффициент масштаба по поселениям,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КД</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средний коэффициент дисперсности расселения по поселениям,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КУ</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средний коэффициент уровня урбанизации по поселениям,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КТД</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средний коэффициент транспортной доступности по поселениям.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6.3.1. Коэффициент масштаба j-го поселения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КМ</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(0,6 * </w:t>
      </w: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+ 0,4 * </w:t>
      </w:r>
      <w:proofErr w:type="spellStart"/>
      <w:proofErr w:type="gramStart"/>
      <w:r w:rsidRPr="00CA3CF0">
        <w:rPr>
          <w:rFonts w:ascii="Times New Roman" w:hAnsi="Times New Roman" w:cs="Times New Roman"/>
          <w:sz w:val="24"/>
          <w:szCs w:val="24"/>
        </w:rPr>
        <w:t>Н</w:t>
      </w:r>
      <w:proofErr w:type="gramEnd"/>
      <w:r w:rsidRPr="00CA3CF0">
        <w:rPr>
          <w:rFonts w:ascii="Times New Roman" w:hAnsi="Times New Roman" w:cs="Times New Roman"/>
          <w:sz w:val="24"/>
          <w:szCs w:val="24"/>
          <w:vertAlign w:val="subscript"/>
        </w:rPr>
        <w:t>cpj</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КМ</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масштаба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численность постоянного населения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Н</w:t>
      </w:r>
      <w:proofErr w:type="gramEnd"/>
      <w:r w:rsidRPr="00CA3CF0">
        <w:rPr>
          <w:rFonts w:ascii="Times New Roman" w:hAnsi="Times New Roman" w:cs="Times New Roman"/>
          <w:sz w:val="24"/>
          <w:szCs w:val="24"/>
          <w:vertAlign w:val="subscript"/>
        </w:rPr>
        <w:t>cpj</w:t>
      </w:r>
      <w:proofErr w:type="spellEnd"/>
      <w:r w:rsidRPr="00CA3CF0">
        <w:rPr>
          <w:rFonts w:ascii="Times New Roman" w:hAnsi="Times New Roman" w:cs="Times New Roman"/>
          <w:sz w:val="24"/>
          <w:szCs w:val="24"/>
        </w:rPr>
        <w:t xml:space="preserve"> - средняя численность постоянного населения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6.3.2. Коэффициент дисперсности расселения j-го поселения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КД</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1 + </w:t>
      </w:r>
      <w:proofErr w:type="spellStart"/>
      <w:r w:rsidRPr="00CA3CF0">
        <w:rPr>
          <w:rFonts w:ascii="Times New Roman" w:hAnsi="Times New Roman" w:cs="Times New Roman"/>
          <w:sz w:val="24"/>
          <w:szCs w:val="24"/>
        </w:rPr>
        <w:t>УВ</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КД</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дисперсности расселения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УВ</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удельный вес постоянного населения j-го поселения, проживающего в населенных пунктах с численностью населения менее 500 человек.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6.3.3. Коэффициент уровня урбанизации j-го поселения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КУ</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1 + </w:t>
      </w:r>
      <w:proofErr w:type="spellStart"/>
      <w:r w:rsidRPr="00CA3CF0">
        <w:rPr>
          <w:rFonts w:ascii="Times New Roman" w:hAnsi="Times New Roman" w:cs="Times New Roman"/>
          <w:sz w:val="24"/>
          <w:szCs w:val="24"/>
        </w:rPr>
        <w:t>УВГ</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КУ</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уровня урбанизации в j-м поселении,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УВГ</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удельный вес городского населения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6.3.4. Коэффициент транспортной доступности j-го поселения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КТД</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1 + </w:t>
      </w:r>
      <w:proofErr w:type="spellStart"/>
      <w:r w:rsidRPr="00CA3CF0">
        <w:rPr>
          <w:rFonts w:ascii="Times New Roman" w:hAnsi="Times New Roman" w:cs="Times New Roman"/>
          <w:sz w:val="24"/>
          <w:szCs w:val="24"/>
        </w:rPr>
        <w:t>R</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vertAlign w:val="subscript"/>
        </w:rPr>
        <w:t>/</w:t>
      </w:r>
      <w:proofErr w:type="spellStart"/>
      <w:r w:rsidRPr="00CA3CF0">
        <w:rPr>
          <w:rFonts w:ascii="Times New Roman" w:hAnsi="Times New Roman" w:cs="Times New Roman"/>
          <w:sz w:val="24"/>
          <w:szCs w:val="24"/>
        </w:rPr>
        <w:t>R</w:t>
      </w:r>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К</w:t>
      </w:r>
      <w:r w:rsidRPr="00CA3CF0">
        <w:rPr>
          <w:rFonts w:ascii="Times New Roman" w:hAnsi="Times New Roman" w:cs="Times New Roman"/>
          <w:sz w:val="24"/>
          <w:szCs w:val="24"/>
          <w:vertAlign w:val="subscript"/>
        </w:rPr>
        <w:t>j</w:t>
      </w:r>
      <w:proofErr w:type="spellEnd"/>
      <w:proofErr w:type="gramStart"/>
      <w:r w:rsidRPr="00CA3CF0">
        <w:rPr>
          <w:rFonts w:ascii="Times New Roman" w:hAnsi="Times New Roman" w:cs="Times New Roman"/>
          <w:sz w:val="24"/>
          <w:szCs w:val="24"/>
        </w:rPr>
        <w:t xml:space="preserve"> / К</w:t>
      </w:r>
      <w:proofErr w:type="gram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КТД</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коэффициент транспортной доступности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R</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расстояние от административного центра j-го поселения до административного центра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R</w:t>
      </w:r>
      <w:proofErr w:type="gramEnd"/>
      <w:r w:rsidRPr="00CA3CF0">
        <w:rPr>
          <w:rFonts w:ascii="Times New Roman" w:hAnsi="Times New Roman" w:cs="Times New Roman"/>
          <w:sz w:val="24"/>
          <w:szCs w:val="24"/>
          <w:vertAlign w:val="subscript"/>
        </w:rPr>
        <w:t>ср</w:t>
      </w:r>
      <w:proofErr w:type="spellEnd"/>
      <w:r w:rsidRPr="00CA3CF0">
        <w:rPr>
          <w:rFonts w:ascii="Times New Roman" w:hAnsi="Times New Roman" w:cs="Times New Roman"/>
          <w:sz w:val="24"/>
          <w:szCs w:val="24"/>
        </w:rPr>
        <w:t xml:space="preserve"> - среднее расстояние от административных центров поселений до административного центра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К</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количество населенных пунктов в j-м поселении,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K - количество населенных пунктов всех поселений, входящих в состав </w:t>
      </w:r>
      <w:proofErr w:type="gramStart"/>
      <w:r w:rsidRPr="00CA3CF0">
        <w:rPr>
          <w:rFonts w:ascii="Times New Roman" w:hAnsi="Times New Roman" w:cs="Times New Roman"/>
          <w:sz w:val="24"/>
          <w:szCs w:val="24"/>
        </w:rPr>
        <w:t>муниципального</w:t>
      </w:r>
      <w:proofErr w:type="gramEnd"/>
      <w:r w:rsidRPr="00CA3CF0">
        <w:rPr>
          <w:rFonts w:ascii="Times New Roman" w:hAnsi="Times New Roman" w:cs="Times New Roman"/>
          <w:sz w:val="24"/>
          <w:szCs w:val="24"/>
        </w:rPr>
        <w:t xml:space="preserve"> района.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 xml:space="preserve">7. Распределение дотаций на выравнивание </w:t>
      </w:r>
      <w:proofErr w:type="gramStart"/>
      <w:r w:rsidRPr="00CA3CF0">
        <w:rPr>
          <w:rFonts w:ascii="Times New Roman" w:hAnsi="Times New Roman" w:cs="Times New Roman"/>
          <w:b/>
          <w:bCs/>
          <w:sz w:val="24"/>
          <w:szCs w:val="24"/>
        </w:rPr>
        <w:t>бюджетной</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обеспеченности поселений из бюджета муниципального района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7.1. Дотации на выравнивание бюджетной обеспеченности из бюджетов муниципальных районов распределяются с целью выравнивания бюджетной обеспеченности поселений между поселениями, уровень бюджетной обеспеченности которых не превышает У.</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82"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7.2. Объем дотаций на выравнивание бюджетной обеспеченности поселений из бюджета муниципального района определяется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 xml:space="preserve">ОДВПР = </w:t>
      </w:r>
      <w:proofErr w:type="spellStart"/>
      <w:r w:rsidRPr="00CA3CF0">
        <w:rPr>
          <w:rFonts w:ascii="Times New Roman" w:hAnsi="Times New Roman" w:cs="Times New Roman"/>
          <w:sz w:val="24"/>
          <w:szCs w:val="24"/>
        </w:rPr>
        <w:t>ПД</w:t>
      </w:r>
      <w:r w:rsidRPr="00CA3CF0">
        <w:rPr>
          <w:rFonts w:ascii="Times New Roman" w:hAnsi="Times New Roman" w:cs="Times New Roman"/>
          <w:sz w:val="24"/>
          <w:szCs w:val="24"/>
          <w:vertAlign w:val="subscript"/>
        </w:rPr>
        <w:t>кбмр</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ДП</w:t>
      </w:r>
      <w:r w:rsidRPr="00CA3CF0">
        <w:rPr>
          <w:rFonts w:ascii="Times New Roman" w:hAnsi="Times New Roman" w:cs="Times New Roman"/>
          <w:sz w:val="24"/>
          <w:szCs w:val="24"/>
          <w:vertAlign w:val="subscript"/>
        </w:rPr>
        <w:t>расх</w:t>
      </w:r>
      <w:proofErr w:type="spellEnd"/>
      <w:r w:rsidRPr="00CA3CF0">
        <w:rPr>
          <w:rFonts w:ascii="Times New Roman" w:hAnsi="Times New Roman" w:cs="Times New Roman"/>
          <w:sz w:val="24"/>
          <w:szCs w:val="24"/>
        </w:rPr>
        <w:t xml:space="preserve"> - ОДП,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ОДВПР - объем дотаций на выравнивание бюджетной обеспеченности поселений из бюджета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ПД</w:t>
      </w:r>
      <w:r w:rsidRPr="00CA3CF0">
        <w:rPr>
          <w:rFonts w:ascii="Times New Roman" w:hAnsi="Times New Roman" w:cs="Times New Roman"/>
          <w:sz w:val="24"/>
          <w:szCs w:val="24"/>
          <w:vertAlign w:val="subscript"/>
        </w:rPr>
        <w:t>кбмр</w:t>
      </w:r>
      <w:proofErr w:type="spellEnd"/>
      <w:r w:rsidRPr="00CA3CF0">
        <w:rPr>
          <w:rFonts w:ascii="Times New Roman" w:hAnsi="Times New Roman" w:cs="Times New Roman"/>
          <w:sz w:val="24"/>
          <w:szCs w:val="24"/>
        </w:rPr>
        <w:t xml:space="preserve"> - прогноз доходов консолидированного бюджета данного муниципального района в планируемом году, за исключением доходов, установленных в соответствии с </w:t>
      </w:r>
      <w:hyperlink r:id="rId183" w:history="1">
        <w:r w:rsidRPr="00CA3CF0">
          <w:rPr>
            <w:rFonts w:ascii="Times New Roman" w:hAnsi="Times New Roman" w:cs="Times New Roman"/>
            <w:sz w:val="24"/>
            <w:szCs w:val="24"/>
          </w:rPr>
          <w:t>частью 1 статьи 7(1)</w:t>
        </w:r>
      </w:hyperlink>
      <w:r w:rsidRPr="00CA3CF0">
        <w:rPr>
          <w:rFonts w:ascii="Times New Roman" w:hAnsi="Times New Roman" w:cs="Times New Roman"/>
          <w:sz w:val="24"/>
          <w:szCs w:val="24"/>
        </w:rPr>
        <w:t xml:space="preserve"> настоящего Закона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84"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ДП</w:t>
      </w:r>
      <w:r w:rsidRPr="00CA3CF0">
        <w:rPr>
          <w:rFonts w:ascii="Times New Roman" w:hAnsi="Times New Roman" w:cs="Times New Roman"/>
          <w:sz w:val="24"/>
          <w:szCs w:val="24"/>
          <w:vertAlign w:val="subscript"/>
        </w:rPr>
        <w:t>расх</w:t>
      </w:r>
      <w:proofErr w:type="spellEnd"/>
      <w:r w:rsidRPr="00CA3CF0">
        <w:rPr>
          <w:rFonts w:ascii="Times New Roman" w:hAnsi="Times New Roman" w:cs="Times New Roman"/>
          <w:sz w:val="24"/>
          <w:szCs w:val="24"/>
        </w:rPr>
        <w:t xml:space="preserve"> - доля расходов бюджетов поселений в расходах консолидированного бюджета соответствующего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ОДП - оценка объема налоговых и неналоговых доходов бюджетов поселений, входящих в состав данного муниципального района, в планируемом году, за исключением доходов, установленных в соответствии с </w:t>
      </w:r>
      <w:hyperlink r:id="rId185" w:history="1">
        <w:r w:rsidRPr="00CA3CF0">
          <w:rPr>
            <w:rFonts w:ascii="Times New Roman" w:hAnsi="Times New Roman" w:cs="Times New Roman"/>
            <w:sz w:val="24"/>
            <w:szCs w:val="24"/>
          </w:rPr>
          <w:t>частью 1 статьи 7(1)</w:t>
        </w:r>
      </w:hyperlink>
      <w:r w:rsidRPr="00CA3CF0">
        <w:rPr>
          <w:rFonts w:ascii="Times New Roman" w:hAnsi="Times New Roman" w:cs="Times New Roman"/>
          <w:sz w:val="24"/>
          <w:szCs w:val="24"/>
        </w:rPr>
        <w:t xml:space="preserve"> настоящего Закона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86"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Объем дотаций на выравнивание бюджетной обеспеченности поселений из бюджета муниципального района утверждается представительным органом муниципального района в решении о бюджете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7.3. Расчет размера дотаций на выравнивание бюджетной обеспеченности поселений из бюджета муниципального района производится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Дот2(Р)</w:t>
      </w:r>
      <w:proofErr w:type="spellStart"/>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ОДВПР </w:t>
      </w:r>
      <w:proofErr w:type="spellStart"/>
      <w:r w:rsidRPr="00CA3CF0">
        <w:rPr>
          <w:rFonts w:ascii="Times New Roman" w:hAnsi="Times New Roman" w:cs="Times New Roman"/>
          <w:sz w:val="24"/>
          <w:szCs w:val="24"/>
        </w:rPr>
        <w:t>x</w:t>
      </w:r>
      <w:proofErr w:type="spellEnd"/>
      <w:r w:rsidRPr="00CA3CF0">
        <w:rPr>
          <w:rFonts w:ascii="Times New Roman" w:hAnsi="Times New Roman" w:cs="Times New Roman"/>
          <w:sz w:val="24"/>
          <w:szCs w:val="24"/>
        </w:rPr>
        <w:t xml:space="preserve"> </w:t>
      </w:r>
      <w:proofErr w:type="spellStart"/>
      <w:r w:rsidRPr="00CA3CF0">
        <w:rPr>
          <w:rFonts w:ascii="Times New Roman" w:hAnsi="Times New Roman" w:cs="Times New Roman"/>
          <w:sz w:val="24"/>
          <w:szCs w:val="24"/>
        </w:rPr>
        <w:t>Т</w:t>
      </w:r>
      <w:r w:rsidRPr="00CA3CF0">
        <w:rPr>
          <w:rFonts w:ascii="Times New Roman" w:hAnsi="Times New Roman" w:cs="Times New Roman"/>
          <w:sz w:val="24"/>
          <w:szCs w:val="24"/>
          <w:vertAlign w:val="subscript"/>
        </w:rPr>
        <w:t>j</w:t>
      </w:r>
      <w:proofErr w:type="spellEnd"/>
      <w:proofErr w:type="gramStart"/>
      <w:r w:rsidRPr="00CA3CF0">
        <w:rPr>
          <w:rFonts w:ascii="Times New Roman" w:hAnsi="Times New Roman" w:cs="Times New Roman"/>
          <w:sz w:val="24"/>
          <w:szCs w:val="24"/>
        </w:rPr>
        <w:t xml:space="preserve"> / Т</w:t>
      </w:r>
      <w:proofErr w:type="gram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(в ред. </w:t>
      </w:r>
      <w:hyperlink r:id="rId187"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27.12.2016 N 1447-ЗЗК)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Дот</w:t>
      </w:r>
      <w:proofErr w:type="gramStart"/>
      <w:r w:rsidRPr="00CA3CF0">
        <w:rPr>
          <w:rFonts w:ascii="Times New Roman" w:hAnsi="Times New Roman" w:cs="Times New Roman"/>
          <w:sz w:val="24"/>
          <w:szCs w:val="24"/>
        </w:rPr>
        <w:t>2</w:t>
      </w:r>
      <w:proofErr w:type="gramEnd"/>
      <w:r w:rsidRPr="00CA3CF0">
        <w:rPr>
          <w:rFonts w:ascii="Times New Roman" w:hAnsi="Times New Roman" w:cs="Times New Roman"/>
          <w:sz w:val="24"/>
          <w:szCs w:val="24"/>
        </w:rPr>
        <w:t>(Р)</w:t>
      </w:r>
      <w:proofErr w:type="spellStart"/>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размер дотации на выравнивание бюджетной обеспеченности </w:t>
      </w:r>
      <w:proofErr w:type="spellStart"/>
      <w:r w:rsidRPr="00CA3CF0">
        <w:rPr>
          <w:rFonts w:ascii="Times New Roman" w:hAnsi="Times New Roman" w:cs="Times New Roman"/>
          <w:sz w:val="24"/>
          <w:szCs w:val="24"/>
        </w:rPr>
        <w:t>j-му</w:t>
      </w:r>
      <w:proofErr w:type="spellEnd"/>
      <w:r w:rsidRPr="00CA3CF0">
        <w:rPr>
          <w:rFonts w:ascii="Times New Roman" w:hAnsi="Times New Roman" w:cs="Times New Roman"/>
          <w:sz w:val="24"/>
          <w:szCs w:val="24"/>
        </w:rPr>
        <w:t xml:space="preserve"> поселению,</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88"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27.12.2016 N 1447-ЗЗК)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ОДВПР - общий объем дотаций на выравнивание бюджетной обеспеченности поселений в данном муниципальном районе,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Т</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объем средств, необходимый для доведения уровня бюджетной обеспеченности j-го поселения до</w:t>
      </w:r>
      <w:proofErr w:type="gramStart"/>
      <w:r w:rsidRPr="00CA3CF0">
        <w:rPr>
          <w:rFonts w:ascii="Times New Roman" w:hAnsi="Times New Roman" w:cs="Times New Roman"/>
          <w:sz w:val="24"/>
          <w:szCs w:val="24"/>
        </w:rPr>
        <w:t xml:space="preserve"> У</w:t>
      </w:r>
      <w:proofErr w:type="gramEnd"/>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89"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Т - суммарный объем средств, необходимый для доведения уровня бюджетной обеспеченности поселений, входящих в состав территории данного муниципального района, до У.</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90"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Объем средств, необходимый для доведения уровня бюджетной обеспеченности поселения до</w:t>
      </w:r>
      <w:proofErr w:type="gramStart"/>
      <w:r w:rsidRPr="00CA3CF0">
        <w:rPr>
          <w:rFonts w:ascii="Times New Roman" w:hAnsi="Times New Roman" w:cs="Times New Roman"/>
          <w:sz w:val="24"/>
          <w:szCs w:val="24"/>
        </w:rPr>
        <w:t xml:space="preserve"> У</w:t>
      </w:r>
      <w:proofErr w:type="gramEnd"/>
      <w:r w:rsidRPr="00CA3CF0">
        <w:rPr>
          <w:rFonts w:ascii="Times New Roman" w:hAnsi="Times New Roman" w:cs="Times New Roman"/>
          <w:sz w:val="24"/>
          <w:szCs w:val="24"/>
        </w:rPr>
        <w:t>, рассчитывается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91"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spellStart"/>
      <w:r w:rsidRPr="00CA3CF0">
        <w:rPr>
          <w:rFonts w:ascii="Times New Roman" w:hAnsi="Times New Roman" w:cs="Times New Roman"/>
          <w:sz w:val="24"/>
          <w:szCs w:val="24"/>
        </w:rPr>
        <w:t>Т</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ПД</w:t>
      </w:r>
      <w:r w:rsidRPr="00CA3CF0">
        <w:rPr>
          <w:rFonts w:ascii="Times New Roman" w:hAnsi="Times New Roman" w:cs="Times New Roman"/>
          <w:sz w:val="24"/>
          <w:szCs w:val="24"/>
          <w:vertAlign w:val="subscript"/>
        </w:rPr>
        <w:t>пмр</w:t>
      </w:r>
      <w:proofErr w:type="spellEnd"/>
      <w:r w:rsidRPr="00CA3CF0">
        <w:rPr>
          <w:rFonts w:ascii="Times New Roman" w:hAnsi="Times New Roman" w:cs="Times New Roman"/>
          <w:sz w:val="24"/>
          <w:szCs w:val="24"/>
        </w:rPr>
        <w:t xml:space="preserve"> / Н) * (У - </w:t>
      </w:r>
      <w:proofErr w:type="spellStart"/>
      <w:r w:rsidRPr="00CA3CF0">
        <w:rPr>
          <w:rFonts w:ascii="Times New Roman" w:hAnsi="Times New Roman" w:cs="Times New Roman"/>
          <w:sz w:val="24"/>
          <w:szCs w:val="24"/>
        </w:rPr>
        <w:t>БО</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ИБР</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w:t>
      </w:r>
      <w:proofErr w:type="spellStart"/>
      <w:r w:rsidRPr="00CA3CF0">
        <w:rPr>
          <w:rFonts w:ascii="Times New Roman" w:hAnsi="Times New Roman" w:cs="Times New Roman"/>
          <w:sz w:val="24"/>
          <w:szCs w:val="24"/>
        </w:rPr>
        <w:t>Н</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(в ред. </w:t>
      </w:r>
      <w:hyperlink r:id="rId192"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16.12.2013 N 903-ЗЗК)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Т</w:t>
      </w:r>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объем средств, необходимый для доведения уровня бюджетной обеспеченности j-го поселения до</w:t>
      </w:r>
      <w:proofErr w:type="gramStart"/>
      <w:r w:rsidRPr="00CA3CF0">
        <w:rPr>
          <w:rFonts w:ascii="Times New Roman" w:hAnsi="Times New Roman" w:cs="Times New Roman"/>
          <w:sz w:val="24"/>
          <w:szCs w:val="24"/>
        </w:rPr>
        <w:t xml:space="preserve"> У</w:t>
      </w:r>
      <w:proofErr w:type="gramEnd"/>
      <w:r w:rsidRPr="00CA3CF0">
        <w:rPr>
          <w:rFonts w:ascii="Times New Roman" w:hAnsi="Times New Roman" w:cs="Times New Roman"/>
          <w:sz w:val="24"/>
          <w:szCs w:val="24"/>
        </w:rPr>
        <w:t>,</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r w:rsidRPr="00CA3CF0">
        <w:rPr>
          <w:rFonts w:ascii="Times New Roman" w:hAnsi="Times New Roman" w:cs="Times New Roman"/>
          <w:sz w:val="24"/>
          <w:szCs w:val="24"/>
        </w:rPr>
        <w:t xml:space="preserve">(в ред. </w:t>
      </w:r>
      <w:hyperlink r:id="rId193" w:history="1">
        <w:r w:rsidRPr="00CA3CF0">
          <w:rPr>
            <w:rFonts w:ascii="Times New Roman" w:hAnsi="Times New Roman" w:cs="Times New Roman"/>
            <w:sz w:val="24"/>
            <w:szCs w:val="24"/>
          </w:rPr>
          <w:t>Закона</w:t>
        </w:r>
      </w:hyperlink>
      <w:r w:rsidRPr="00CA3CF0">
        <w:rPr>
          <w:rFonts w:ascii="Times New Roman" w:hAnsi="Times New Roman" w:cs="Times New Roman"/>
          <w:sz w:val="24"/>
          <w:szCs w:val="24"/>
        </w:rPr>
        <w:t xml:space="preserve"> Забайкальского края от 16.12.2013 N 903-ЗЗК)</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proofErr w:type="gramStart"/>
      <w:r w:rsidRPr="00CA3CF0">
        <w:rPr>
          <w:rFonts w:ascii="Times New Roman" w:hAnsi="Times New Roman" w:cs="Times New Roman"/>
          <w:sz w:val="24"/>
          <w:szCs w:val="24"/>
        </w:rPr>
        <w:t>ПД</w:t>
      </w:r>
      <w:r w:rsidRPr="00CA3CF0">
        <w:rPr>
          <w:rFonts w:ascii="Times New Roman" w:hAnsi="Times New Roman" w:cs="Times New Roman"/>
          <w:sz w:val="24"/>
          <w:szCs w:val="24"/>
          <w:vertAlign w:val="subscript"/>
        </w:rPr>
        <w:t>пмр</w:t>
      </w:r>
      <w:proofErr w:type="spellEnd"/>
      <w:r w:rsidRPr="00CA3CF0">
        <w:rPr>
          <w:rFonts w:ascii="Times New Roman" w:hAnsi="Times New Roman" w:cs="Times New Roman"/>
          <w:sz w:val="24"/>
          <w:szCs w:val="24"/>
        </w:rPr>
        <w:t xml:space="preserve"> - прогноз налоговых и неналоговых доходов бюджетов поселений, входящих в состав территории данного муниципального района, в планируемом году,</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Н - численность постоянного населения данного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БО</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бюджетная обеспеченность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ИБР</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индекс бюджетных расходов j-го поселения,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Н</w:t>
      </w:r>
      <w:proofErr w:type="gramStart"/>
      <w:r w:rsidRPr="00CA3CF0">
        <w:rPr>
          <w:rFonts w:ascii="Times New Roman" w:hAnsi="Times New Roman" w:cs="Times New Roman"/>
          <w:sz w:val="24"/>
          <w:szCs w:val="24"/>
          <w:vertAlign w:val="subscript"/>
        </w:rPr>
        <w:t>j</w:t>
      </w:r>
      <w:proofErr w:type="spellEnd"/>
      <w:proofErr w:type="gramEnd"/>
      <w:r w:rsidRPr="00CA3CF0">
        <w:rPr>
          <w:rFonts w:ascii="Times New Roman" w:hAnsi="Times New Roman" w:cs="Times New Roman"/>
          <w:sz w:val="24"/>
          <w:szCs w:val="24"/>
        </w:rPr>
        <w:t xml:space="preserve"> - численность постоянного населения j-го поселения.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outlineLvl w:val="1"/>
        <w:rPr>
          <w:rFonts w:ascii="Times New Roman" w:hAnsi="Times New Roman" w:cs="Times New Roman"/>
          <w:b/>
          <w:bCs/>
          <w:sz w:val="24"/>
          <w:szCs w:val="24"/>
        </w:rPr>
      </w:pPr>
      <w:r w:rsidRPr="00CA3CF0">
        <w:rPr>
          <w:rFonts w:ascii="Times New Roman" w:hAnsi="Times New Roman" w:cs="Times New Roman"/>
          <w:b/>
          <w:bCs/>
          <w:sz w:val="24"/>
          <w:szCs w:val="24"/>
        </w:rPr>
        <w:t>8. Расчет общего объема дотации на выравнивание</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 xml:space="preserve">бюджетной обеспеченности </w:t>
      </w:r>
      <w:proofErr w:type="spellStart"/>
      <w:r w:rsidRPr="00CA3CF0">
        <w:rPr>
          <w:rFonts w:ascii="Times New Roman" w:hAnsi="Times New Roman" w:cs="Times New Roman"/>
          <w:b/>
          <w:bCs/>
          <w:sz w:val="24"/>
          <w:szCs w:val="24"/>
        </w:rPr>
        <w:t>j-му</w:t>
      </w:r>
      <w:proofErr w:type="spellEnd"/>
      <w:r w:rsidRPr="00CA3CF0">
        <w:rPr>
          <w:rFonts w:ascii="Times New Roman" w:hAnsi="Times New Roman" w:cs="Times New Roman"/>
          <w:b/>
          <w:bCs/>
          <w:sz w:val="24"/>
          <w:szCs w:val="24"/>
        </w:rPr>
        <w:t xml:space="preserve"> поселению</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из бюджета муниципального района</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(введен </w:t>
      </w:r>
      <w:hyperlink r:id="rId194"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27.12.2016 N 1447-ЗЗК)</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Расчет общего объема дотации на выравнивание бюджетной обеспеченности </w:t>
      </w:r>
      <w:proofErr w:type="spellStart"/>
      <w:r w:rsidRPr="00CA3CF0">
        <w:rPr>
          <w:rFonts w:ascii="Times New Roman" w:hAnsi="Times New Roman" w:cs="Times New Roman"/>
          <w:sz w:val="24"/>
          <w:szCs w:val="24"/>
        </w:rPr>
        <w:t>j-му</w:t>
      </w:r>
      <w:proofErr w:type="spellEnd"/>
      <w:r w:rsidRPr="00CA3CF0">
        <w:rPr>
          <w:rFonts w:ascii="Times New Roman" w:hAnsi="Times New Roman" w:cs="Times New Roman"/>
          <w:sz w:val="24"/>
          <w:szCs w:val="24"/>
        </w:rPr>
        <w:t xml:space="preserve"> поселению из бюджета муниципального района определяется по следующей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До</w:t>
      </w:r>
      <w:proofErr w:type="gramStart"/>
      <w:r w:rsidRPr="00CA3CF0">
        <w:rPr>
          <w:rFonts w:ascii="Times New Roman" w:hAnsi="Times New Roman" w:cs="Times New Roman"/>
          <w:sz w:val="24"/>
          <w:szCs w:val="24"/>
        </w:rPr>
        <w:t>т(</w:t>
      </w:r>
      <w:proofErr w:type="gramEnd"/>
      <w:r w:rsidRPr="00CA3CF0">
        <w:rPr>
          <w:rFonts w:ascii="Times New Roman" w:hAnsi="Times New Roman" w:cs="Times New Roman"/>
          <w:sz w:val="24"/>
          <w:szCs w:val="24"/>
        </w:rPr>
        <w:t>П)</w:t>
      </w:r>
      <w:proofErr w:type="spellStart"/>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Дот1(П)</w:t>
      </w:r>
      <w:proofErr w:type="spellStart"/>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Дот2(Р)</w:t>
      </w:r>
      <w:proofErr w:type="spellStart"/>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где: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До</w:t>
      </w:r>
      <w:proofErr w:type="gramStart"/>
      <w:r w:rsidRPr="00CA3CF0">
        <w:rPr>
          <w:rFonts w:ascii="Times New Roman" w:hAnsi="Times New Roman" w:cs="Times New Roman"/>
          <w:sz w:val="24"/>
          <w:szCs w:val="24"/>
        </w:rPr>
        <w:t>т(</w:t>
      </w:r>
      <w:proofErr w:type="gramEnd"/>
      <w:r w:rsidRPr="00CA3CF0">
        <w:rPr>
          <w:rFonts w:ascii="Times New Roman" w:hAnsi="Times New Roman" w:cs="Times New Roman"/>
          <w:sz w:val="24"/>
          <w:szCs w:val="24"/>
        </w:rPr>
        <w:t>П)</w:t>
      </w:r>
      <w:proofErr w:type="spellStart"/>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общий объем дотации на выравнивание бюджетной обеспеченности </w:t>
      </w:r>
      <w:proofErr w:type="spellStart"/>
      <w:r w:rsidRPr="00CA3CF0">
        <w:rPr>
          <w:rFonts w:ascii="Times New Roman" w:hAnsi="Times New Roman" w:cs="Times New Roman"/>
          <w:sz w:val="24"/>
          <w:szCs w:val="24"/>
        </w:rPr>
        <w:t>j-му</w:t>
      </w:r>
      <w:proofErr w:type="spellEnd"/>
      <w:r w:rsidRPr="00CA3CF0">
        <w:rPr>
          <w:rFonts w:ascii="Times New Roman" w:hAnsi="Times New Roman" w:cs="Times New Roman"/>
          <w:sz w:val="24"/>
          <w:szCs w:val="24"/>
        </w:rPr>
        <w:t xml:space="preserve"> поселению из бюджета муниципального района;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Дот</w:t>
      </w:r>
      <w:proofErr w:type="gramStart"/>
      <w:r w:rsidRPr="00CA3CF0">
        <w:rPr>
          <w:rFonts w:ascii="Times New Roman" w:hAnsi="Times New Roman" w:cs="Times New Roman"/>
          <w:sz w:val="24"/>
          <w:szCs w:val="24"/>
        </w:rPr>
        <w:t>1</w:t>
      </w:r>
      <w:proofErr w:type="gramEnd"/>
      <w:r w:rsidRPr="00CA3CF0">
        <w:rPr>
          <w:rFonts w:ascii="Times New Roman" w:hAnsi="Times New Roman" w:cs="Times New Roman"/>
          <w:sz w:val="24"/>
          <w:szCs w:val="24"/>
        </w:rPr>
        <w:t>(П)</w:t>
      </w:r>
      <w:proofErr w:type="spellStart"/>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расчетный размер дотации </w:t>
      </w:r>
      <w:proofErr w:type="spellStart"/>
      <w:r w:rsidRPr="00CA3CF0">
        <w:rPr>
          <w:rFonts w:ascii="Times New Roman" w:hAnsi="Times New Roman" w:cs="Times New Roman"/>
          <w:sz w:val="24"/>
          <w:szCs w:val="24"/>
        </w:rPr>
        <w:t>j-му</w:t>
      </w:r>
      <w:proofErr w:type="spellEnd"/>
      <w:r w:rsidRPr="00CA3CF0">
        <w:rPr>
          <w:rFonts w:ascii="Times New Roman" w:hAnsi="Times New Roman" w:cs="Times New Roman"/>
          <w:sz w:val="24"/>
          <w:szCs w:val="24"/>
        </w:rPr>
        <w:t xml:space="preserve"> поселению, передаваемой из бюджета муниципального района, в части дотации на выравнивание бюджетной обеспеченности поселений, сформированной за счет субвенций, полученных местными бюджетами на исполнение полномочий по расчету и предоставлению дотаций поселениям за счет средств бюджета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Дот</w:t>
      </w:r>
      <w:proofErr w:type="gramStart"/>
      <w:r w:rsidRPr="00CA3CF0">
        <w:rPr>
          <w:rFonts w:ascii="Times New Roman" w:hAnsi="Times New Roman" w:cs="Times New Roman"/>
          <w:sz w:val="24"/>
          <w:szCs w:val="24"/>
        </w:rPr>
        <w:t>2</w:t>
      </w:r>
      <w:proofErr w:type="gramEnd"/>
      <w:r w:rsidRPr="00CA3CF0">
        <w:rPr>
          <w:rFonts w:ascii="Times New Roman" w:hAnsi="Times New Roman" w:cs="Times New Roman"/>
          <w:sz w:val="24"/>
          <w:szCs w:val="24"/>
        </w:rPr>
        <w:t>(Р)</w:t>
      </w:r>
      <w:proofErr w:type="spellStart"/>
      <w:r w:rsidRPr="00CA3CF0">
        <w:rPr>
          <w:rFonts w:ascii="Times New Roman" w:hAnsi="Times New Roman" w:cs="Times New Roman"/>
          <w:sz w:val="24"/>
          <w:szCs w:val="24"/>
          <w:vertAlign w:val="subscript"/>
        </w:rPr>
        <w:t>j</w:t>
      </w:r>
      <w:proofErr w:type="spellEnd"/>
      <w:r w:rsidRPr="00CA3CF0">
        <w:rPr>
          <w:rFonts w:ascii="Times New Roman" w:hAnsi="Times New Roman" w:cs="Times New Roman"/>
          <w:sz w:val="24"/>
          <w:szCs w:val="24"/>
        </w:rPr>
        <w:t xml:space="preserve"> - расчетный размер дотации на выравнивание бюджетной обеспеченности </w:t>
      </w:r>
      <w:proofErr w:type="spellStart"/>
      <w:r w:rsidRPr="00CA3CF0">
        <w:rPr>
          <w:rFonts w:ascii="Times New Roman" w:hAnsi="Times New Roman" w:cs="Times New Roman"/>
          <w:sz w:val="24"/>
          <w:szCs w:val="24"/>
        </w:rPr>
        <w:t>j-му</w:t>
      </w:r>
      <w:proofErr w:type="spellEnd"/>
      <w:r w:rsidRPr="00CA3CF0">
        <w:rPr>
          <w:rFonts w:ascii="Times New Roman" w:hAnsi="Times New Roman" w:cs="Times New Roman"/>
          <w:sz w:val="24"/>
          <w:szCs w:val="24"/>
        </w:rPr>
        <w:t xml:space="preserve"> поселению, распределяемый за счет средств муниципального района.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0"/>
        <w:rPr>
          <w:rFonts w:ascii="Times New Roman" w:hAnsi="Times New Roman" w:cs="Times New Roman"/>
          <w:sz w:val="24"/>
          <w:szCs w:val="24"/>
        </w:rPr>
      </w:pPr>
      <w:r w:rsidRPr="00CA3CF0">
        <w:rPr>
          <w:rFonts w:ascii="Times New Roman" w:hAnsi="Times New Roman" w:cs="Times New Roman"/>
          <w:sz w:val="24"/>
          <w:szCs w:val="24"/>
        </w:rPr>
        <w:t>Приложение 6</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к Закону Забайкальского края</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"О межбюджетных отношениях</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в Забайкальском крае"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ПОРЯДОК</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ФОРМИРОВАНИЯ И ПРЕДОСТАВЛЕНИЯ ЕДИНОЙ СУБВЕНЦИИ МЕСТНЫМ</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БЮДЖЕТАМ ИЗ БЮДЖЕТА ЗАБАЙКАЛЬСКОГО КРАЯ</w:t>
      </w:r>
    </w:p>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1"/>
      </w:tblGrid>
      <w:tr w:rsidR="004E7BAA" w:rsidRPr="00CA3CF0">
        <w:trPr>
          <w:jc w:val="center"/>
        </w:trPr>
        <w:tc>
          <w:tcPr>
            <w:tcW w:w="5000" w:type="pct"/>
            <w:tcBorders>
              <w:left w:val="single" w:sz="24" w:space="0" w:color="CED3F1"/>
              <w:right w:val="single" w:sz="24" w:space="0" w:color="F4F3F8"/>
            </w:tcBorders>
            <w:shd w:val="clear" w:color="auto" w:fill="F4F3F8"/>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Список изменяющих документов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(введен </w:t>
            </w:r>
            <w:hyperlink r:id="rId195"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06.04.2020 N 1818-ЗЗК)</w:t>
            </w:r>
          </w:p>
        </w:tc>
      </w:tr>
    </w:tbl>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Настоящий Порядок устанавливает правила формирования и предоставления единой субвенции местным бюджетам из бюджета края (далее - единая субвенция).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2. Единая субвенция формируется из субвенций, предоставляемых из бюджета края местным бюджетам, указанных в </w:t>
      </w:r>
      <w:hyperlink w:anchor="Par322" w:history="1">
        <w:r w:rsidRPr="00CA3CF0">
          <w:rPr>
            <w:rFonts w:ascii="Times New Roman" w:hAnsi="Times New Roman" w:cs="Times New Roman"/>
            <w:sz w:val="24"/>
            <w:szCs w:val="24"/>
          </w:rPr>
          <w:t>приложении 1</w:t>
        </w:r>
      </w:hyperlink>
      <w:r w:rsidRPr="00CA3CF0">
        <w:rPr>
          <w:rFonts w:ascii="Times New Roman" w:hAnsi="Times New Roman" w:cs="Times New Roman"/>
          <w:sz w:val="24"/>
          <w:szCs w:val="24"/>
        </w:rPr>
        <w:t xml:space="preserve"> к настоящему Порядку (далее - субвенции, формирующие единую субвенцию).</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Общий размер единой субвенции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2"/>
          <w:sz w:val="24"/>
          <w:szCs w:val="24"/>
          <w:lang w:eastAsia="ru-RU"/>
        </w:rPr>
        <w:drawing>
          <wp:inline distT="0" distB="0" distL="0" distR="0">
            <wp:extent cx="1184910" cy="302260"/>
            <wp:effectExtent l="1905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96" cstate="print"/>
                    <a:srcRect/>
                    <a:stretch>
                      <a:fillRect/>
                    </a:stretch>
                  </pic:blipFill>
                  <pic:spPr bwMode="auto">
                    <a:xfrm>
                      <a:off x="0" y="0"/>
                      <a:ext cx="1184910" cy="302260"/>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i</w:t>
      </w:r>
      <w:proofErr w:type="spellEnd"/>
      <w:r w:rsidRPr="00CA3CF0">
        <w:rPr>
          <w:rFonts w:ascii="Times New Roman" w:hAnsi="Times New Roman" w:cs="Times New Roman"/>
          <w:sz w:val="24"/>
          <w:szCs w:val="24"/>
        </w:rPr>
        <w:t xml:space="preserve"> - муниципальное образование, бюджету которого в соответствии с утвержденными законами Забайкальского края методиками распределения субвенций, формирующих единую субвенцию, предусмотрена хотя бы одна из таких субвенций;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n</w:t>
      </w:r>
      <w:proofErr w:type="spellEnd"/>
      <w:r w:rsidRPr="00CA3CF0">
        <w:rPr>
          <w:rFonts w:ascii="Times New Roman" w:hAnsi="Times New Roman" w:cs="Times New Roman"/>
          <w:sz w:val="24"/>
          <w:szCs w:val="24"/>
        </w:rPr>
        <w:t xml:space="preserve"> - количество </w:t>
      </w:r>
      <w:proofErr w:type="spellStart"/>
      <w:r w:rsidRPr="00CA3CF0">
        <w:rPr>
          <w:rFonts w:ascii="Times New Roman" w:hAnsi="Times New Roman" w:cs="Times New Roman"/>
          <w:sz w:val="24"/>
          <w:szCs w:val="24"/>
        </w:rPr>
        <w:t>i-х</w:t>
      </w:r>
      <w:proofErr w:type="spellEnd"/>
      <w:r w:rsidRPr="00CA3CF0">
        <w:rPr>
          <w:rFonts w:ascii="Times New Roman" w:hAnsi="Times New Roman" w:cs="Times New Roman"/>
          <w:sz w:val="24"/>
          <w:szCs w:val="24"/>
        </w:rPr>
        <w:t xml:space="preserve"> муниципальных образований;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V - объем субвенций, формирующих единую субвенцию, предусмотренных бюджету i-го муниципального образования в соответствии с утвержденными законами Забайкальского края методиками распределения таких субвенций (далее - объем единой субвенции бюджету i-го муниципального образования).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4. Объем единой субвенции бюджету i-го муниципального образования рассчитывается по формуле: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noProof/>
          <w:position w:val="-12"/>
          <w:sz w:val="24"/>
          <w:szCs w:val="24"/>
          <w:lang w:eastAsia="ru-RU"/>
        </w:rPr>
        <w:drawing>
          <wp:inline distT="0" distB="0" distL="0" distR="0">
            <wp:extent cx="1248410" cy="302260"/>
            <wp:effectExtent l="19050" t="0" r="889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97" cstate="print"/>
                    <a:srcRect/>
                    <a:stretch>
                      <a:fillRect/>
                    </a:stretch>
                  </pic:blipFill>
                  <pic:spPr bwMode="auto">
                    <a:xfrm>
                      <a:off x="0" y="0"/>
                      <a:ext cx="1248410" cy="302260"/>
                    </a:xfrm>
                    <a:prstGeom prst="rect">
                      <a:avLst/>
                    </a:prstGeom>
                    <a:noFill/>
                    <a:ln w="9525">
                      <a:noFill/>
                      <a:miter lim="800000"/>
                      <a:headEnd/>
                      <a:tailEnd/>
                    </a:ln>
                  </pic:spPr>
                </pic:pic>
              </a:graphicData>
            </a:graphic>
          </wp:inline>
        </w:drawing>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j</w:t>
      </w:r>
      <w:proofErr w:type="spellEnd"/>
      <w:r w:rsidRPr="00CA3CF0">
        <w:rPr>
          <w:rFonts w:ascii="Times New Roman" w:hAnsi="Times New Roman" w:cs="Times New Roman"/>
          <w:sz w:val="24"/>
          <w:szCs w:val="24"/>
        </w:rPr>
        <w:t xml:space="preserve"> - вид субвенции, формирующей единую субвенцию, предусмотренной бюджету i-го муниципального образования;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m</w:t>
      </w:r>
      <w:proofErr w:type="spellEnd"/>
      <w:r w:rsidRPr="00CA3CF0">
        <w:rPr>
          <w:rFonts w:ascii="Times New Roman" w:hAnsi="Times New Roman" w:cs="Times New Roman"/>
          <w:sz w:val="24"/>
          <w:szCs w:val="24"/>
        </w:rPr>
        <w:t xml:space="preserve"> - количество видов субвенций, формирующих единую субвенцию, предусмотренных бюджету i-го муниципального образования;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A3CF0">
        <w:rPr>
          <w:rFonts w:ascii="Times New Roman" w:hAnsi="Times New Roman" w:cs="Times New Roman"/>
          <w:sz w:val="24"/>
          <w:szCs w:val="24"/>
        </w:rPr>
        <w:t>V</w:t>
      </w:r>
      <w:r w:rsidRPr="00CA3CF0">
        <w:rPr>
          <w:rFonts w:ascii="Times New Roman" w:hAnsi="Times New Roman" w:cs="Times New Roman"/>
          <w:sz w:val="24"/>
          <w:szCs w:val="24"/>
          <w:vertAlign w:val="subscript"/>
        </w:rPr>
        <w:t>ji</w:t>
      </w:r>
      <w:proofErr w:type="spellEnd"/>
      <w:r w:rsidRPr="00CA3CF0">
        <w:rPr>
          <w:rFonts w:ascii="Times New Roman" w:hAnsi="Times New Roman" w:cs="Times New Roman"/>
          <w:sz w:val="24"/>
          <w:szCs w:val="24"/>
        </w:rPr>
        <w:t xml:space="preserve"> - объем субвенции j-го вида, определенный для бюджета i-го муниципального образования в соответствии с утвержденной законом Забайкальского края методикой распределения субвенции j-го вида.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Общий размер единой субвенции и его распределение между местными бюджетами утверждаются законом Забайкальского края о бюджете края на очередной финансовый год и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5. </w:t>
      </w:r>
      <w:proofErr w:type="gramStart"/>
      <w:r w:rsidRPr="00CA3CF0">
        <w:rPr>
          <w:rFonts w:ascii="Times New Roman" w:hAnsi="Times New Roman" w:cs="Times New Roman"/>
          <w:sz w:val="24"/>
          <w:szCs w:val="24"/>
        </w:rPr>
        <w:t>Исполнительные органы государственной власти Забайкальского края - субъекты бюджетного планирования, осуществляющие функции по реализации государственной политики и правовому регулированию в сферах, переданных для осуществления отдельных государственных полномочий Забайкальского края, на исполнение которых предусмотрены субвенции, формирующие единую субвенцию (далее - органы, осуществляющие бюджетное планирование), представляют проект распределения субвенций, формирующих единую субвенцию, в финансовый орган края ежегодно до 30 августа.</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6. Единая субвенция предоставляется местным бюджетам в пределах бюджетных ассигнований на ее предоставление, предусмотренных финансовому органу края в законе Забайкальского края о бюджете края на соответствующий финансовый год и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7. Перечисление единой субвенции из бюджета края местным бюджетам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является единая субвенция, территориальными органами Федерального казначейства на единые счета местных бюджетов, открытые территориальным органам Федерального казначейства.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8. Не использованные в отчетном финансовом году остатки единой субвенции подлежат возврату в доход бюджета края органами местного самоуправления муниципальных образований, за которыми в соответствии с законодательными и иными нормативными правовыми актами закреплены источники доходов местных бюджетов по возврату остатков единой субвенции, в соответствии с требованиями, установленными бюджетным законодательством Российской Федерации.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В случае</w:t>
      </w:r>
      <w:proofErr w:type="gramStart"/>
      <w:r w:rsidRPr="00CA3CF0">
        <w:rPr>
          <w:rFonts w:ascii="Times New Roman" w:hAnsi="Times New Roman" w:cs="Times New Roman"/>
          <w:sz w:val="24"/>
          <w:szCs w:val="24"/>
        </w:rPr>
        <w:t>,</w:t>
      </w:r>
      <w:proofErr w:type="gramEnd"/>
      <w:r w:rsidRPr="00CA3CF0">
        <w:rPr>
          <w:rFonts w:ascii="Times New Roman" w:hAnsi="Times New Roman" w:cs="Times New Roman"/>
          <w:sz w:val="24"/>
          <w:szCs w:val="24"/>
        </w:rPr>
        <w:t xml:space="preserve"> если неиспользованный остаток единой субвенции не перечислен в доход бюджета края, указанные средства подлежат взысканию в доход бюджета края в порядке, установленном финансовым органом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9. В целях оценки результативности предоставления местным бюджетам единой субвенции Правительством Забайкальского края утверждаются целевые показатели </w:t>
      </w:r>
      <w:proofErr w:type="gramStart"/>
      <w:r w:rsidRPr="00CA3CF0">
        <w:rPr>
          <w:rFonts w:ascii="Times New Roman" w:hAnsi="Times New Roman" w:cs="Times New Roman"/>
          <w:sz w:val="24"/>
          <w:szCs w:val="24"/>
        </w:rPr>
        <w:lastRenderedPageBreak/>
        <w:t>эффективности деятельности органов местного самоуправления муниципальных образований</w:t>
      </w:r>
      <w:proofErr w:type="gramEnd"/>
      <w:r w:rsidRPr="00CA3CF0">
        <w:rPr>
          <w:rFonts w:ascii="Times New Roman" w:hAnsi="Times New Roman" w:cs="Times New Roman"/>
          <w:sz w:val="24"/>
          <w:szCs w:val="24"/>
        </w:rPr>
        <w:t xml:space="preserve"> по осуществлению переданных им отдельных государственных полномочий Забайкальского края, при выполнении которых возникают расходные обязательства муниципальных образований, на исполнение которых предусмотрены субвенции, формирующие единую субвенцию (далее - целевые показатели).</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bookmarkStart w:id="21" w:name="Par307"/>
      <w:bookmarkEnd w:id="21"/>
      <w:r w:rsidRPr="00CA3CF0">
        <w:rPr>
          <w:rFonts w:ascii="Times New Roman" w:hAnsi="Times New Roman" w:cs="Times New Roman"/>
          <w:sz w:val="24"/>
          <w:szCs w:val="24"/>
        </w:rPr>
        <w:t>10. Значения целевых показателей по муниципальным образованиям утверждаются органами, осуществляющими бюджетное планирование, до 1 марта текущего финансового года.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11. </w:t>
      </w:r>
      <w:proofErr w:type="gramStart"/>
      <w:r w:rsidRPr="00CA3CF0">
        <w:rPr>
          <w:rFonts w:ascii="Times New Roman" w:hAnsi="Times New Roman" w:cs="Times New Roman"/>
          <w:sz w:val="24"/>
          <w:szCs w:val="24"/>
        </w:rPr>
        <w:t>Контроль за</w:t>
      </w:r>
      <w:proofErr w:type="gramEnd"/>
      <w:r w:rsidRPr="00CA3CF0">
        <w:rPr>
          <w:rFonts w:ascii="Times New Roman" w:hAnsi="Times New Roman" w:cs="Times New Roman"/>
          <w:sz w:val="24"/>
          <w:szCs w:val="24"/>
        </w:rPr>
        <w:t xml:space="preserve"> достижением органами местного самоуправления муниципальных образований значений целевых показателей осуществляется органами, осуществляющими бюджетное планирование.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12. </w:t>
      </w:r>
      <w:proofErr w:type="gramStart"/>
      <w:r w:rsidRPr="00CA3CF0">
        <w:rPr>
          <w:rFonts w:ascii="Times New Roman" w:hAnsi="Times New Roman" w:cs="Times New Roman"/>
          <w:sz w:val="24"/>
          <w:szCs w:val="24"/>
        </w:rPr>
        <w:t>Глава местной администрации (руководитель исполнительно-распорядительного органа) муниципального образования представляет в финансовый орган края и органы, осуществляющие бюджетное планирование, отчет о расходах местного бюджета, источником финансового обеспечения которых является единая субвенция, информацию об объемах расходов местного бюджета на соответствующий финансовый год (соответствующий финансовый год и плановый период), финансовое обеспечение которых осуществляется за счет единой субвенции, по формам и в сроки, которые</w:t>
      </w:r>
      <w:proofErr w:type="gramEnd"/>
      <w:r w:rsidRPr="00CA3CF0">
        <w:rPr>
          <w:rFonts w:ascii="Times New Roman" w:hAnsi="Times New Roman" w:cs="Times New Roman"/>
          <w:sz w:val="24"/>
          <w:szCs w:val="24"/>
        </w:rPr>
        <w:t xml:space="preserve"> устанавливаются финансовым органом края, а также отчет, содержащий сведения о фактически достигнутых значениях целевых показателей, по формам и в сроки, которые устанавливаются органами, осуществляющими бюджетное планирование.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13. </w:t>
      </w:r>
      <w:proofErr w:type="gramStart"/>
      <w:r w:rsidRPr="00CA3CF0">
        <w:rPr>
          <w:rFonts w:ascii="Times New Roman" w:hAnsi="Times New Roman" w:cs="Times New Roman"/>
          <w:sz w:val="24"/>
          <w:szCs w:val="24"/>
        </w:rPr>
        <w:t>Оценка эффективности деятельности органов местного самоуправления муниципальных образований по осуществлению переданных им отдельных государственных полномочий Забайкальского края, при выполнении которых возникают расходные обязательства муниципальных образований, на исполнение которых предусмотрены субвенции, формирующие единую субвенцию, осуществляется органом государственной власти, уполномоченным Правительством Забайкальского края (далее - уполномоченный орган), в установленном им порядке исходя из сравнения фактически достигнутых значений целевых показателей со значениями целевых показателей</w:t>
      </w:r>
      <w:proofErr w:type="gramEnd"/>
      <w:r w:rsidRPr="00CA3CF0">
        <w:rPr>
          <w:rFonts w:ascii="Times New Roman" w:hAnsi="Times New Roman" w:cs="Times New Roman"/>
          <w:sz w:val="24"/>
          <w:szCs w:val="24"/>
        </w:rPr>
        <w:t xml:space="preserve">, </w:t>
      </w:r>
      <w:proofErr w:type="gramStart"/>
      <w:r w:rsidRPr="00CA3CF0">
        <w:rPr>
          <w:rFonts w:ascii="Times New Roman" w:hAnsi="Times New Roman" w:cs="Times New Roman"/>
          <w:sz w:val="24"/>
          <w:szCs w:val="24"/>
        </w:rPr>
        <w:t>утвержденными</w:t>
      </w:r>
      <w:proofErr w:type="gramEnd"/>
      <w:r w:rsidRPr="00CA3CF0">
        <w:rPr>
          <w:rFonts w:ascii="Times New Roman" w:hAnsi="Times New Roman" w:cs="Times New Roman"/>
          <w:sz w:val="24"/>
          <w:szCs w:val="24"/>
        </w:rPr>
        <w:t xml:space="preserve"> в соответствии с </w:t>
      </w:r>
      <w:hyperlink w:anchor="Par307" w:history="1">
        <w:r w:rsidRPr="00CA3CF0">
          <w:rPr>
            <w:rFonts w:ascii="Times New Roman" w:hAnsi="Times New Roman" w:cs="Times New Roman"/>
            <w:sz w:val="24"/>
            <w:szCs w:val="24"/>
          </w:rPr>
          <w:t>пунктом 10</w:t>
        </w:r>
      </w:hyperlink>
      <w:r w:rsidRPr="00CA3CF0">
        <w:rPr>
          <w:rFonts w:ascii="Times New Roman" w:hAnsi="Times New Roman" w:cs="Times New Roman"/>
          <w:sz w:val="24"/>
          <w:szCs w:val="24"/>
        </w:rPr>
        <w:t xml:space="preserve"> настоящего Порядка.</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14. В случае </w:t>
      </w:r>
      <w:proofErr w:type="spellStart"/>
      <w:r w:rsidRPr="00CA3CF0">
        <w:rPr>
          <w:rFonts w:ascii="Times New Roman" w:hAnsi="Times New Roman" w:cs="Times New Roman"/>
          <w:sz w:val="24"/>
          <w:szCs w:val="24"/>
        </w:rPr>
        <w:t>недостижения</w:t>
      </w:r>
      <w:proofErr w:type="spellEnd"/>
      <w:r w:rsidRPr="00CA3CF0">
        <w:rPr>
          <w:rFonts w:ascii="Times New Roman" w:hAnsi="Times New Roman" w:cs="Times New Roman"/>
          <w:sz w:val="24"/>
          <w:szCs w:val="24"/>
        </w:rPr>
        <w:t xml:space="preserve"> органами местного самоуправления муниципальных образований значений целевых показателей, утвержденных в соответствии с </w:t>
      </w:r>
      <w:hyperlink w:anchor="Par307" w:history="1">
        <w:r w:rsidRPr="00CA3CF0">
          <w:rPr>
            <w:rFonts w:ascii="Times New Roman" w:hAnsi="Times New Roman" w:cs="Times New Roman"/>
            <w:sz w:val="24"/>
            <w:szCs w:val="24"/>
          </w:rPr>
          <w:t>пунктом 10</w:t>
        </w:r>
      </w:hyperlink>
      <w:r w:rsidRPr="00CA3CF0">
        <w:rPr>
          <w:rFonts w:ascii="Times New Roman" w:hAnsi="Times New Roman" w:cs="Times New Roman"/>
          <w:sz w:val="24"/>
          <w:szCs w:val="24"/>
        </w:rPr>
        <w:t xml:space="preserve"> настоящего Порядка, уполномоченный орган дает письменные предписания по устранению таких нарушений, обязательные для исполнения органами местного самоуправления муниципальных образований.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15. Объемы осуществляемых за счет предоставляемой местному бюджету из бюджета края единой субвенции расходов местного </w:t>
      </w:r>
      <w:proofErr w:type="gramStart"/>
      <w:r w:rsidRPr="00CA3CF0">
        <w:rPr>
          <w:rFonts w:ascii="Times New Roman" w:hAnsi="Times New Roman" w:cs="Times New Roman"/>
          <w:sz w:val="24"/>
          <w:szCs w:val="24"/>
        </w:rPr>
        <w:t>бюджета</w:t>
      </w:r>
      <w:proofErr w:type="gramEnd"/>
      <w:r w:rsidRPr="00CA3CF0">
        <w:rPr>
          <w:rFonts w:ascii="Times New Roman" w:hAnsi="Times New Roman" w:cs="Times New Roman"/>
          <w:sz w:val="24"/>
          <w:szCs w:val="24"/>
        </w:rPr>
        <w:t xml:space="preserve"> на осуществление переданных органам местного самоуправления муниципальных образований отдельных государственных полномочий Забайкальского края, в целях финансового обеспечения которых предусмотрены субвенции, формирующие единую субвенцию, утверждаются решением о местном бюджете на очередной финансовый год (очередной год и плановый период).</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1"/>
        <w:rPr>
          <w:rFonts w:ascii="Times New Roman" w:hAnsi="Times New Roman" w:cs="Times New Roman"/>
          <w:sz w:val="24"/>
          <w:szCs w:val="24"/>
        </w:rPr>
      </w:pPr>
      <w:r w:rsidRPr="00CA3CF0">
        <w:rPr>
          <w:rFonts w:ascii="Times New Roman" w:hAnsi="Times New Roman" w:cs="Times New Roman"/>
          <w:sz w:val="24"/>
          <w:szCs w:val="24"/>
        </w:rPr>
        <w:t>Приложение 1</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lastRenderedPageBreak/>
        <w:t xml:space="preserve">к Порядку формирования и предоставления </w:t>
      </w:r>
      <w:proofErr w:type="gramStart"/>
      <w:r w:rsidRPr="00CA3CF0">
        <w:rPr>
          <w:rFonts w:ascii="Times New Roman" w:hAnsi="Times New Roman" w:cs="Times New Roman"/>
          <w:sz w:val="24"/>
          <w:szCs w:val="24"/>
        </w:rPr>
        <w:t>единой</w:t>
      </w:r>
      <w:proofErr w:type="gramEnd"/>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субвенции местным бюджетам из бюджета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bookmarkStart w:id="22" w:name="Par322"/>
      <w:bookmarkEnd w:id="22"/>
      <w:r w:rsidRPr="00CA3CF0">
        <w:rPr>
          <w:rFonts w:ascii="Times New Roman" w:hAnsi="Times New Roman" w:cs="Times New Roman"/>
          <w:b/>
          <w:bCs/>
          <w:sz w:val="24"/>
          <w:szCs w:val="24"/>
        </w:rPr>
        <w:t>ПЕРЕЧЕНЬ</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СУБВЕНЦИЙ, ПРЕДОСТАВЛЯЕМЫХ ИЗ БЮДЖЕТА КРАЯ МЕСТНЫМ БЮДЖЕТАМ,</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proofErr w:type="gramStart"/>
      <w:r w:rsidRPr="00CA3CF0">
        <w:rPr>
          <w:rFonts w:ascii="Times New Roman" w:hAnsi="Times New Roman" w:cs="Times New Roman"/>
          <w:b/>
          <w:bCs/>
          <w:sz w:val="24"/>
          <w:szCs w:val="24"/>
        </w:rPr>
        <w:t>ФОРМИРУЮЩИХ</w:t>
      </w:r>
      <w:proofErr w:type="gramEnd"/>
      <w:r w:rsidRPr="00CA3CF0">
        <w:rPr>
          <w:rFonts w:ascii="Times New Roman" w:hAnsi="Times New Roman" w:cs="Times New Roman"/>
          <w:b/>
          <w:bCs/>
          <w:sz w:val="24"/>
          <w:szCs w:val="24"/>
        </w:rPr>
        <w:t xml:space="preserve"> ЕДИНУЮ СУБВЕНЦИЮ</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Единая субвенция местным бюджетам из бюджета края формируется из следующих субвенций, предоставляемых местным бюджетам:</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субвенции на администрирование отдельных государственных полномочий в сфере образования, предоставляемой органам местного самоуправления муниципальных районов и городских округов на администрирование переданных им законами Забайкальского края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по предоставлению компенсации части платы, взимаемой с родителей (законных представителей) за присмотр и уход за детьми, осваивающими образовательные программы </w:t>
      </w:r>
      <w:proofErr w:type="gramStart"/>
      <w:r w:rsidRPr="00CA3CF0">
        <w:rPr>
          <w:rFonts w:ascii="Times New Roman" w:hAnsi="Times New Roman" w:cs="Times New Roman"/>
          <w:sz w:val="24"/>
          <w:szCs w:val="24"/>
        </w:rPr>
        <w:t>дошкольного</w:t>
      </w:r>
      <w:proofErr w:type="gramEnd"/>
      <w:r w:rsidRPr="00CA3CF0">
        <w:rPr>
          <w:rFonts w:ascii="Times New Roman" w:hAnsi="Times New Roman" w:cs="Times New Roman"/>
          <w:sz w:val="24"/>
          <w:szCs w:val="24"/>
        </w:rPr>
        <w:t xml:space="preserve"> образования в образовательных организациях;</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по обеспечению льготным питанием детей из малоимущих семей, обучающихся в муниципальных общеобразовательных организациях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по предоставлению компенсации затрат родителей (законных представителей) детей-инвалидов на обучение по основным общеобразовательным программам на дому;</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по обеспечению отдыха, организации и обеспечению оздоровления детей в каникулярное время в муниципальных организациях отдыха детей и их оздоровления;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субвенции на администрирование отдельных государственных полномочий в сфере социальной защиты населения, предоставляемой органам местного самоуправления муниципальных районов и городских округов на администрирование переданных им законами Забайкальского края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по финансовому обеспечению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 оставшихся без попечения родителей;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CA3CF0">
        <w:rPr>
          <w:rFonts w:ascii="Times New Roman" w:hAnsi="Times New Roman" w:cs="Times New Roman"/>
          <w:sz w:val="24"/>
          <w:szCs w:val="24"/>
        </w:rPr>
        <w:t>по организации проведения капитального ремонта жилых помещений, нуждающихся в капитальном ремонте и принадлежащих на 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 за исключением случаев, когда данные жилые помещения находятся в собственности двух и более лиц (кроме указанных категорий);</w:t>
      </w:r>
      <w:proofErr w:type="gramEnd"/>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субвенции на осуществление отдельных государственных полномочий в сфере государственного управления, предоставляемой органам местного самоуправления муниципальных районов и (или) городских округов на осуществление государственных полномочий: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по созданию комиссий по делам несовершеннолетних и защите их прав и организации деятельности таких комиссий;</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lastRenderedPageBreak/>
        <w:t xml:space="preserve">по сбору информации от поселений, входящих в </w:t>
      </w:r>
      <w:proofErr w:type="gramStart"/>
      <w:r w:rsidRPr="00CA3CF0">
        <w:rPr>
          <w:rFonts w:ascii="Times New Roman" w:hAnsi="Times New Roman" w:cs="Times New Roman"/>
          <w:sz w:val="24"/>
          <w:szCs w:val="24"/>
        </w:rPr>
        <w:t>муниципальный</w:t>
      </w:r>
      <w:proofErr w:type="gramEnd"/>
      <w:r w:rsidRPr="00CA3CF0">
        <w:rPr>
          <w:rFonts w:ascii="Times New Roman" w:hAnsi="Times New Roman" w:cs="Times New Roman"/>
          <w:sz w:val="24"/>
          <w:szCs w:val="24"/>
        </w:rPr>
        <w:t xml:space="preserve"> район, необходимой для ведения регистра муниципальных нормативных правовых актов Забайкальского края.</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right"/>
        <w:outlineLvl w:val="0"/>
        <w:rPr>
          <w:rFonts w:ascii="Times New Roman" w:hAnsi="Times New Roman" w:cs="Times New Roman"/>
          <w:sz w:val="24"/>
          <w:szCs w:val="24"/>
        </w:rPr>
      </w:pPr>
      <w:r w:rsidRPr="00CA3CF0">
        <w:rPr>
          <w:rFonts w:ascii="Times New Roman" w:hAnsi="Times New Roman" w:cs="Times New Roman"/>
          <w:sz w:val="24"/>
          <w:szCs w:val="24"/>
        </w:rPr>
        <w:t>Приложение 7</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к Закону Забайкальского края</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"О межбюджетных отношениях</w:t>
      </w:r>
    </w:p>
    <w:p w:rsidR="004E7BAA" w:rsidRPr="00CA3CF0" w:rsidRDefault="004E7BAA" w:rsidP="004E7BAA">
      <w:pPr>
        <w:autoSpaceDE w:val="0"/>
        <w:autoSpaceDN w:val="0"/>
        <w:adjustRightInd w:val="0"/>
        <w:spacing w:after="0" w:line="240" w:lineRule="auto"/>
        <w:jc w:val="right"/>
        <w:rPr>
          <w:rFonts w:ascii="Times New Roman" w:hAnsi="Times New Roman" w:cs="Times New Roman"/>
          <w:sz w:val="24"/>
          <w:szCs w:val="24"/>
        </w:rPr>
      </w:pPr>
      <w:r w:rsidRPr="00CA3CF0">
        <w:rPr>
          <w:rFonts w:ascii="Times New Roman" w:hAnsi="Times New Roman" w:cs="Times New Roman"/>
          <w:sz w:val="24"/>
          <w:szCs w:val="24"/>
        </w:rPr>
        <w:t>в Забайкальском крае"</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ПОРЯДОК</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ВНЕСЕНИЯ ИЗМЕНЕНИЙ В РАСПРЕДЕЛЕНИЕ ОБЪЕМОВ СУБСИДИЙ</w:t>
      </w:r>
    </w:p>
    <w:p w:rsidR="004E7BAA" w:rsidRPr="00CA3CF0" w:rsidRDefault="004E7BAA" w:rsidP="004E7BAA">
      <w:pPr>
        <w:autoSpaceDE w:val="0"/>
        <w:autoSpaceDN w:val="0"/>
        <w:adjustRightInd w:val="0"/>
        <w:spacing w:after="0" w:line="240" w:lineRule="auto"/>
        <w:jc w:val="center"/>
        <w:rPr>
          <w:rFonts w:ascii="Times New Roman" w:hAnsi="Times New Roman" w:cs="Times New Roman"/>
          <w:b/>
          <w:bCs/>
          <w:sz w:val="24"/>
          <w:szCs w:val="24"/>
        </w:rPr>
      </w:pPr>
      <w:r w:rsidRPr="00CA3CF0">
        <w:rPr>
          <w:rFonts w:ascii="Times New Roman" w:hAnsi="Times New Roman" w:cs="Times New Roman"/>
          <w:b/>
          <w:bCs/>
          <w:sz w:val="24"/>
          <w:szCs w:val="24"/>
        </w:rPr>
        <w:t>МЕЖДУ МУНИЦИПАЛЬНЫМИ ОБРАЗОВАНИЯМИ ЗАБАЙКАЛЬСКОГО КРАЯ</w:t>
      </w:r>
    </w:p>
    <w:p w:rsidR="004E7BAA" w:rsidRPr="00CA3CF0" w:rsidRDefault="004E7BAA" w:rsidP="004E7BAA">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1"/>
      </w:tblGrid>
      <w:tr w:rsidR="004E7BAA" w:rsidRPr="00CA3CF0">
        <w:trPr>
          <w:jc w:val="center"/>
        </w:trPr>
        <w:tc>
          <w:tcPr>
            <w:tcW w:w="5000" w:type="pct"/>
            <w:tcBorders>
              <w:left w:val="single" w:sz="24" w:space="0" w:color="CED3F1"/>
              <w:right w:val="single" w:sz="24" w:space="0" w:color="F4F3F8"/>
            </w:tcBorders>
            <w:shd w:val="clear" w:color="auto" w:fill="F4F3F8"/>
          </w:tcPr>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Список изменяющих документов</w:t>
            </w:r>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proofErr w:type="gramStart"/>
            <w:r w:rsidRPr="00CA3CF0">
              <w:rPr>
                <w:rFonts w:ascii="Times New Roman" w:hAnsi="Times New Roman" w:cs="Times New Roman"/>
                <w:sz w:val="24"/>
                <w:szCs w:val="24"/>
              </w:rPr>
              <w:t xml:space="preserve">(введен </w:t>
            </w:r>
            <w:hyperlink r:id="rId198" w:history="1">
              <w:r w:rsidRPr="00CA3CF0">
                <w:rPr>
                  <w:rFonts w:ascii="Times New Roman" w:hAnsi="Times New Roman" w:cs="Times New Roman"/>
                  <w:sz w:val="24"/>
                  <w:szCs w:val="24"/>
                </w:rPr>
                <w:t>Законом</w:t>
              </w:r>
            </w:hyperlink>
            <w:r w:rsidRPr="00CA3CF0">
              <w:rPr>
                <w:rFonts w:ascii="Times New Roman" w:hAnsi="Times New Roman" w:cs="Times New Roman"/>
                <w:sz w:val="24"/>
                <w:szCs w:val="24"/>
              </w:rPr>
              <w:t xml:space="preserve"> Забайкальского края</w:t>
            </w:r>
            <w:proofErr w:type="gramEnd"/>
          </w:p>
          <w:p w:rsidR="004E7BAA" w:rsidRPr="00CA3CF0" w:rsidRDefault="004E7BAA" w:rsidP="004E7BAA">
            <w:pPr>
              <w:autoSpaceDE w:val="0"/>
              <w:autoSpaceDN w:val="0"/>
              <w:adjustRightInd w:val="0"/>
              <w:spacing w:after="0" w:line="240" w:lineRule="auto"/>
              <w:jc w:val="center"/>
              <w:rPr>
                <w:rFonts w:ascii="Times New Roman" w:hAnsi="Times New Roman" w:cs="Times New Roman"/>
                <w:sz w:val="24"/>
                <w:szCs w:val="24"/>
              </w:rPr>
            </w:pPr>
            <w:r w:rsidRPr="00CA3CF0">
              <w:rPr>
                <w:rFonts w:ascii="Times New Roman" w:hAnsi="Times New Roman" w:cs="Times New Roman"/>
                <w:sz w:val="24"/>
                <w:szCs w:val="24"/>
              </w:rPr>
              <w:t>от 06.04.2020 N 1818-ЗЗК)</w:t>
            </w:r>
          </w:p>
        </w:tc>
      </w:tr>
    </w:tbl>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1. Настоящий Порядок регламентирует процедуру внесения изменений в распределение объемов субсидий между муниципальными образованиями Забайкальского края (далее - муниципальные образования) без внесения изменений в закон Забайкальского края о бюджете края на текущий финансовый год и плановый период (далее - распределение).</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2. Внесение изменений в распределение производится постановлением Правительства Забайкальского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3. Изменения в распределение вносятся в пределах общего объема средств субсидии, утвержденного законом Забайкальского края о бюджете края на текущий финансовый год и плановый период.</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4. Проект постановления Правительства Забайкальского края о внесении изменений в распределение (далее - Проект) </w:t>
      </w:r>
      <w:proofErr w:type="gramStart"/>
      <w:r w:rsidRPr="00CA3CF0">
        <w:rPr>
          <w:rFonts w:ascii="Times New Roman" w:hAnsi="Times New Roman" w:cs="Times New Roman"/>
          <w:sz w:val="24"/>
          <w:szCs w:val="24"/>
        </w:rPr>
        <w:t>разрабатывается и вносится</w:t>
      </w:r>
      <w:proofErr w:type="gramEnd"/>
      <w:r w:rsidRPr="00CA3CF0">
        <w:rPr>
          <w:rFonts w:ascii="Times New Roman" w:hAnsi="Times New Roman" w:cs="Times New Roman"/>
          <w:sz w:val="24"/>
          <w:szCs w:val="24"/>
        </w:rPr>
        <w:t xml:space="preserve"> на рассмотрение Правительства Забайкальского края в установленном порядке главным распорядителем средств бюджета края - органом исполнительной власти Забайкальского края, уполномоченным на предоставление субсидии (далее - уполномоченный орган).</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5. Пояснительная записка к Проекту должна содержать случай (случаи), в соответствии с которы</w:t>
      </w:r>
      <w:proofErr w:type="gramStart"/>
      <w:r w:rsidRPr="00CA3CF0">
        <w:rPr>
          <w:rFonts w:ascii="Times New Roman" w:hAnsi="Times New Roman" w:cs="Times New Roman"/>
          <w:sz w:val="24"/>
          <w:szCs w:val="24"/>
        </w:rPr>
        <w:t>м(</w:t>
      </w:r>
      <w:proofErr w:type="gramEnd"/>
      <w:r w:rsidRPr="00CA3CF0">
        <w:rPr>
          <w:rFonts w:ascii="Times New Roman" w:hAnsi="Times New Roman" w:cs="Times New Roman"/>
          <w:sz w:val="24"/>
          <w:szCs w:val="24"/>
        </w:rPr>
        <w:t>и) предлагается внести изменения в распределение, предусмотренный(</w:t>
      </w:r>
      <w:proofErr w:type="spellStart"/>
      <w:r w:rsidRPr="00CA3CF0">
        <w:rPr>
          <w:rFonts w:ascii="Times New Roman" w:hAnsi="Times New Roman" w:cs="Times New Roman"/>
          <w:sz w:val="24"/>
          <w:szCs w:val="24"/>
        </w:rPr>
        <w:t>ые</w:t>
      </w:r>
      <w:proofErr w:type="spellEnd"/>
      <w:r w:rsidRPr="00CA3CF0">
        <w:rPr>
          <w:rFonts w:ascii="Times New Roman" w:hAnsi="Times New Roman" w:cs="Times New Roman"/>
          <w:sz w:val="24"/>
          <w:szCs w:val="24"/>
        </w:rPr>
        <w:t xml:space="preserve">) </w:t>
      </w:r>
      <w:hyperlink r:id="rId199" w:history="1">
        <w:r w:rsidRPr="00CA3CF0">
          <w:rPr>
            <w:rFonts w:ascii="Times New Roman" w:hAnsi="Times New Roman" w:cs="Times New Roman"/>
            <w:sz w:val="24"/>
            <w:szCs w:val="24"/>
          </w:rPr>
          <w:t>частью 3 статьи 13</w:t>
        </w:r>
      </w:hyperlink>
      <w:r w:rsidRPr="00CA3CF0">
        <w:rPr>
          <w:rFonts w:ascii="Times New Roman" w:hAnsi="Times New Roman" w:cs="Times New Roman"/>
          <w:sz w:val="24"/>
          <w:szCs w:val="24"/>
        </w:rPr>
        <w:t xml:space="preserve"> настоящего Закона края.</w:t>
      </w:r>
    </w:p>
    <w:p w:rsidR="004E7BAA" w:rsidRPr="00CA3CF0" w:rsidRDefault="004E7BAA" w:rsidP="004E7BAA">
      <w:pPr>
        <w:autoSpaceDE w:val="0"/>
        <w:autoSpaceDN w:val="0"/>
        <w:adjustRightInd w:val="0"/>
        <w:spacing w:before="220" w:after="0" w:line="240" w:lineRule="auto"/>
        <w:ind w:firstLine="540"/>
        <w:jc w:val="both"/>
        <w:rPr>
          <w:rFonts w:ascii="Times New Roman" w:hAnsi="Times New Roman" w:cs="Times New Roman"/>
          <w:sz w:val="24"/>
          <w:szCs w:val="24"/>
        </w:rPr>
      </w:pPr>
      <w:r w:rsidRPr="00CA3CF0">
        <w:rPr>
          <w:rFonts w:ascii="Times New Roman" w:hAnsi="Times New Roman" w:cs="Times New Roman"/>
          <w:sz w:val="24"/>
          <w:szCs w:val="24"/>
        </w:rPr>
        <w:t xml:space="preserve">6. В случае, предусмотренном </w:t>
      </w:r>
      <w:hyperlink r:id="rId200" w:history="1">
        <w:r w:rsidRPr="00CA3CF0">
          <w:rPr>
            <w:rFonts w:ascii="Times New Roman" w:hAnsi="Times New Roman" w:cs="Times New Roman"/>
            <w:sz w:val="24"/>
            <w:szCs w:val="24"/>
          </w:rPr>
          <w:t>подпунктом 3 части 3 статьи 13</w:t>
        </w:r>
      </w:hyperlink>
      <w:r w:rsidRPr="00CA3CF0">
        <w:rPr>
          <w:rFonts w:ascii="Times New Roman" w:hAnsi="Times New Roman" w:cs="Times New Roman"/>
          <w:sz w:val="24"/>
          <w:szCs w:val="24"/>
        </w:rPr>
        <w:t xml:space="preserve"> настоящего Закона края, к Проекту прилагаются обращения органа местного самоуправления муниципального образования, направленные в письменной форме в адрес уполномоченного органа.</w:t>
      </w: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4E7BAA" w:rsidRPr="00CA3CF0" w:rsidRDefault="004E7BAA" w:rsidP="004E7BAA">
      <w:pPr>
        <w:autoSpaceDE w:val="0"/>
        <w:autoSpaceDN w:val="0"/>
        <w:adjustRightInd w:val="0"/>
        <w:spacing w:after="0" w:line="240" w:lineRule="auto"/>
        <w:jc w:val="both"/>
        <w:rPr>
          <w:rFonts w:ascii="Times New Roman" w:hAnsi="Times New Roman" w:cs="Times New Roman"/>
          <w:sz w:val="24"/>
          <w:szCs w:val="24"/>
        </w:rPr>
      </w:pPr>
    </w:p>
    <w:p w:rsidR="00274609" w:rsidRPr="00CA3CF0" w:rsidRDefault="00274609">
      <w:pPr>
        <w:rPr>
          <w:rFonts w:ascii="Times New Roman" w:hAnsi="Times New Roman" w:cs="Times New Roman"/>
          <w:sz w:val="24"/>
          <w:szCs w:val="24"/>
        </w:rPr>
      </w:pPr>
    </w:p>
    <w:sectPr w:rsidR="00274609" w:rsidRPr="00CA3CF0" w:rsidSect="00CD58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22956"/>
    <w:rsid w:val="00274609"/>
    <w:rsid w:val="003E579A"/>
    <w:rsid w:val="004E7BAA"/>
    <w:rsid w:val="00571DCB"/>
    <w:rsid w:val="007E2296"/>
    <w:rsid w:val="009738AC"/>
    <w:rsid w:val="00995199"/>
    <w:rsid w:val="00A22956"/>
    <w:rsid w:val="00A409C4"/>
    <w:rsid w:val="00B8333C"/>
    <w:rsid w:val="00CA3CF0"/>
    <w:rsid w:val="00CD5817"/>
    <w:rsid w:val="00EA61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7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295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229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2295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229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229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2295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2295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22956"/>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571DC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71D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295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229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2295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229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229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2295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2295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2295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8542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52C49D31B92DECC26B8AFE2430574F6B267902DD08BB7994A91DC3F41328FDC96912F8CF4B0527A2032447690B3ED44D2C2364CE2BB1E1503E43C07DDfFKAC" TargetMode="External"/><Relationship Id="rId21" Type="http://schemas.openxmlformats.org/officeDocument/2006/relationships/hyperlink" Target="consultantplus://offline/ref=B52C49D31B92DECC26B8AFE2430574F6B267902DD08BB19B4691DD3F41328FDC96912F8CF4B0527A2032447693B9ED44D2C2364CE2BB1E1503E43C07DDfFKAC" TargetMode="External"/><Relationship Id="rId42" Type="http://schemas.openxmlformats.org/officeDocument/2006/relationships/hyperlink" Target="consultantplus://offline/ref=B52C49D31B92DECC26B8AFE2430574F6B267902DD08BB19B4691DD3F41328FDC96912F8CF4B0527A2032447694BEED44D2C2364CE2BB1E1503E43C07DDfFKAC" TargetMode="External"/><Relationship Id="rId63" Type="http://schemas.openxmlformats.org/officeDocument/2006/relationships/hyperlink" Target="consultantplus://offline/ref=B52C49D31B92DECC26B8AFE2430574F6B267902DD08BB09C4197DF3F41328FDC96912F8CF4B0527A2032447694B3ED44D2C2364CE2BB1E1503E43C07DDfFKAC" TargetMode="External"/><Relationship Id="rId84" Type="http://schemas.openxmlformats.org/officeDocument/2006/relationships/hyperlink" Target="consultantplus://offline/ref=B52C49D31B92DECC26B8B1EF556928FEB06ACB22D78DBFC81FC3D135146AD085D4D62686A0F0107527391027D6EFEB1280986240FEBA0016f0K2C" TargetMode="External"/><Relationship Id="rId138" Type="http://schemas.openxmlformats.org/officeDocument/2006/relationships/image" Target="media/image12.wmf"/><Relationship Id="rId159" Type="http://schemas.openxmlformats.org/officeDocument/2006/relationships/hyperlink" Target="consultantplus://offline/ref=B52C49D31B92DECC26B8AFE2430574F6B267902DD08BB7994A91DC3F41328FDC96912F8CF4B0527A2032447792B8ED44D2C2364CE2BB1E1503E43C07DDfFKAC" TargetMode="External"/><Relationship Id="rId170" Type="http://schemas.openxmlformats.org/officeDocument/2006/relationships/hyperlink" Target="consultantplus://offline/ref=50FCEF8DBD7297D178FF257115B9887185998578047804C77041F3D8D8530F672A972FAA5396BED0DC47E302AD2BD9772A49C173E570B0AB69CDE482FAhDLCC" TargetMode="External"/><Relationship Id="rId191" Type="http://schemas.openxmlformats.org/officeDocument/2006/relationships/hyperlink" Target="consultantplus://offline/ref=50FCEF8DBD7297D178FF257115B9887185998578047804C27243F3D8D8530F672A972FAA5396BED0DC47E303A92DD9772A49C173E570B0AB69CDE482FAhDLCC" TargetMode="External"/><Relationship Id="rId196" Type="http://schemas.openxmlformats.org/officeDocument/2006/relationships/image" Target="media/image17.wmf"/><Relationship Id="rId200" Type="http://schemas.openxmlformats.org/officeDocument/2006/relationships/hyperlink" Target="consultantplus://offline/ref=B7836262F3F111CE459B8FDFB9763033A22790AF1CB6842B17FD7B6CB217EFBFE1C42B3D1B129E769759B1400B416E76C5DB616637E180C475669F5CD3i1L5C" TargetMode="External"/><Relationship Id="rId16" Type="http://schemas.openxmlformats.org/officeDocument/2006/relationships/hyperlink" Target="consultantplus://offline/ref=B52C49D31B92DECC26B8B1EF556928FEB164C925DADBE8CA4E96DF301C3A8A95C29F2984BEF21769233246f7K6C" TargetMode="External"/><Relationship Id="rId107" Type="http://schemas.openxmlformats.org/officeDocument/2006/relationships/image" Target="media/image3.wmf"/><Relationship Id="rId11" Type="http://schemas.openxmlformats.org/officeDocument/2006/relationships/hyperlink" Target="consultantplus://offline/ref=0F578A874A9BE30DB9B50FF61B4BDFE6C3D5C2B1A5CC1C7A547DA7BE43D90EAC23769BE5D588EB9E3A90F4B789C214102BC9732A5636CBE9BD7194684A71TAJ" TargetMode="External"/><Relationship Id="rId32" Type="http://schemas.openxmlformats.org/officeDocument/2006/relationships/hyperlink" Target="consultantplus://offline/ref=B52C49D31B92DECC26B8AFE2430574F6B267902DD08BB19B4691DD3F41328FDC96912F8CF4B0527A2032447691BBED44D2C2364CE2BB1E1503E43C07DDfFKAC" TargetMode="External"/><Relationship Id="rId37" Type="http://schemas.openxmlformats.org/officeDocument/2006/relationships/hyperlink" Target="consultantplus://offline/ref=B52C49D31B92DECC26B8AFE2430574F6B267902DD08BB19B4691DD3F41328FDC96912F8CF4B0527A2032447696B2ED44D2C2364CE2BB1E1503E43C07DDfFKAC" TargetMode="External"/><Relationship Id="rId53" Type="http://schemas.openxmlformats.org/officeDocument/2006/relationships/hyperlink" Target="consultantplus://offline/ref=B52C49D31B92DECC26B8AFE2430574F6B267902DD08BB19B4691DD3F41328FDC96912F8CF4B0527A2032447695B8ED44D2C2364CE2BB1E1503E43C07DDfFKAC" TargetMode="External"/><Relationship Id="rId58" Type="http://schemas.openxmlformats.org/officeDocument/2006/relationships/hyperlink" Target="consultantplus://offline/ref=B52C49D31B92DECC26B8B1EF556928FEB06ACB22D78DBFC81FC3D135146AD085C6D67E8AA2F00876202C467690fBKAC" TargetMode="External"/><Relationship Id="rId74" Type="http://schemas.openxmlformats.org/officeDocument/2006/relationships/hyperlink" Target="consultantplus://offline/ref=B52C49D31B92DECC26B8AFE2430574F6B267902DD08BB19B4691DD3F41328FDC96912F8CF4B0527A203244769BBCED44D2C2364CE2BB1E1503E43C07DDfFKAC" TargetMode="External"/><Relationship Id="rId79" Type="http://schemas.openxmlformats.org/officeDocument/2006/relationships/hyperlink" Target="consultantplus://offline/ref=B52C49D31B92DECC26B8AFE2430574F6B267902DD08BB19B4691DD3F41328FDC96912F8CF4B0527A2032447792B8ED44D2C2364CE2BB1E1503E43C07DDfFKAC" TargetMode="External"/><Relationship Id="rId102" Type="http://schemas.openxmlformats.org/officeDocument/2006/relationships/hyperlink" Target="consultantplus://offline/ref=B52C49D31B92DECC26B8AFE2430574F6B267902DD08BB59C4496DC3F41328FDC96912F8CF4A252222C30476893BBF8128384f6K3C" TargetMode="External"/><Relationship Id="rId123" Type="http://schemas.openxmlformats.org/officeDocument/2006/relationships/hyperlink" Target="consultantplus://offline/ref=B52C49D31B92DECC26B8AFE2430574F6B267902DD08BB19B4691DD3F41328FDC96912F8CF4B0527A2032447493BDED44D2C2364CE2BB1E1503E43C07DDfFKAC" TargetMode="External"/><Relationship Id="rId128" Type="http://schemas.openxmlformats.org/officeDocument/2006/relationships/hyperlink" Target="consultantplus://offline/ref=B52C49D31B92DECC26B8AFE2430574F6B267902DD08BB7994A91DC3F41328FDC96912F8CF4B0527A2032447697B8ED44D2C2364CE2BB1E1503E43C07DDfFKAC" TargetMode="External"/><Relationship Id="rId144" Type="http://schemas.openxmlformats.org/officeDocument/2006/relationships/hyperlink" Target="consultantplus://offline/ref=B52C49D31B92DECC26B8AFE2430574F6B267902DD08BB7994A91DC3F41328FDC96912F8CF4B0527A203244769AB8ED44D2C2364CE2BB1E1503E43C07DDfFKAC" TargetMode="External"/><Relationship Id="rId149" Type="http://schemas.openxmlformats.org/officeDocument/2006/relationships/image" Target="media/image13.wmf"/><Relationship Id="rId5" Type="http://schemas.openxmlformats.org/officeDocument/2006/relationships/hyperlink" Target="consultantplus://offline/ref=0F578A874A9BE30DB9B50FF61B4BDFE6C3D5C2B1A5CC1E7B547DA1BE43D90EAC23769BE5D588EB9E3A90F4B789C214102BC9732A5636CBE9BD7194684A71TAJ" TargetMode="External"/><Relationship Id="rId90" Type="http://schemas.openxmlformats.org/officeDocument/2006/relationships/hyperlink" Target="consultantplus://offline/ref=B52C49D31B92DECC26B8B1EF556928FEB06ACB22D78DBFC81FC3D135146AD085C6D67E8AA2F00876202C467690fBKAC" TargetMode="External"/><Relationship Id="rId95" Type="http://schemas.openxmlformats.org/officeDocument/2006/relationships/hyperlink" Target="consultantplus://offline/ref=B52C49D31B92DECC26B8AFE2430574F6B267902DD08BB19B4691DD3F41328FDC96912F8CF4B0527A2032447797BCED44D2C2364CE2BB1E1503E43C07DDfFKAC" TargetMode="External"/><Relationship Id="rId160" Type="http://schemas.openxmlformats.org/officeDocument/2006/relationships/hyperlink" Target="consultantplus://offline/ref=B52C49D31B92DECC26B8AFE2430574F6B267902DD08BB7994A91DC3F41328FDC96912F8CF4B0527A2032447792B9ED44D2C2364CE2BB1E1503E43C07DDfFKAC" TargetMode="External"/><Relationship Id="rId165" Type="http://schemas.openxmlformats.org/officeDocument/2006/relationships/image" Target="media/image15.wmf"/><Relationship Id="rId181" Type="http://schemas.openxmlformats.org/officeDocument/2006/relationships/image" Target="media/image16.wmf"/><Relationship Id="rId186" Type="http://schemas.openxmlformats.org/officeDocument/2006/relationships/hyperlink" Target="consultantplus://offline/ref=50FCEF8DBD7297D178FF257115B9887185998578047804C27243F3D8D8530F672A972FAA5396BED0DC47E303A928D9772A49C173E570B0AB69CDE482FAhDLCC" TargetMode="External"/><Relationship Id="rId22" Type="http://schemas.openxmlformats.org/officeDocument/2006/relationships/hyperlink" Target="consultantplus://offline/ref=B52C49D31B92DECC26B8B1EF556928FEB06ACB22D78DBFC81FC3D135146AD085C6D67E8AA2F00876202C467690fBKAC" TargetMode="External"/><Relationship Id="rId27" Type="http://schemas.openxmlformats.org/officeDocument/2006/relationships/hyperlink" Target="consultantplus://offline/ref=B52C49D31B92DECC26B8B1EF556928FEB06ACB22D78DBFC81FC3D135146AD085D4D62683A0FB137C756300239FB8E50E82877D43E0BAf0K0C" TargetMode="External"/><Relationship Id="rId43" Type="http://schemas.openxmlformats.org/officeDocument/2006/relationships/hyperlink" Target="consultantplus://offline/ref=B52C49D31B92DECC26B8AFE2430574F6B267902DD08BB19B4691DD3F41328FDC96912F8CF4B0527A2032447694BFED44D2C2364CE2BB1E1503E43C07DDfFKAC" TargetMode="External"/><Relationship Id="rId48" Type="http://schemas.openxmlformats.org/officeDocument/2006/relationships/hyperlink" Target="consultantplus://offline/ref=B52C49D31B92DECC26B8AFE2430574F6B267902DD08BB7994A91DC3F41328FDC96912F8CF4B0527A2032447693BEED44D2C2364CE2BB1E1503E43C07DDfFKAC" TargetMode="External"/><Relationship Id="rId64" Type="http://schemas.openxmlformats.org/officeDocument/2006/relationships/hyperlink" Target="consultantplus://offline/ref=B52C49D31B92DECC26B8AFE2430574F6B267902DD08BB19B4691DD3F41328FDC96912F8CF4B0527A203244769AB3ED44D2C2364CE2BB1E1503E43C07DDfFKAC" TargetMode="External"/><Relationship Id="rId69" Type="http://schemas.openxmlformats.org/officeDocument/2006/relationships/hyperlink" Target="consultantplus://offline/ref=B52C49D31B92DECC26B8AFE2430574F6B267902DD08BB0974697D43F41328FDC96912F8CF4B0527A2032447692B3ED44D2C2364CE2BB1E1503E43C07DDfFKAC" TargetMode="External"/><Relationship Id="rId113" Type="http://schemas.openxmlformats.org/officeDocument/2006/relationships/hyperlink" Target="consultantplus://offline/ref=B52C49D31B92DECC26B8B1EF556928FEB06AC923D18CBFC81FC3D135146AD085C6D67E8AA2F00876202C467690fBKAC" TargetMode="External"/><Relationship Id="rId118" Type="http://schemas.openxmlformats.org/officeDocument/2006/relationships/hyperlink" Target="consultantplus://offline/ref=B52C49D31B92DECC26B8AFE2430574F6B267902DD08BB19B4691DD3F41328FDC96912F8CF4B0527A2032447493BFED44D2C2364CE2BB1E1503E43C07DDfFKAC" TargetMode="External"/><Relationship Id="rId134" Type="http://schemas.openxmlformats.org/officeDocument/2006/relationships/image" Target="media/image11.wmf"/><Relationship Id="rId139" Type="http://schemas.openxmlformats.org/officeDocument/2006/relationships/hyperlink" Target="consultantplus://offline/ref=B52C49D31B92DECC26B8AFE2430574F6B267902DD08BB7994A91DC3F41328FDC96912F8CF4B0527A2032447695BDED44D2C2364CE2BB1E1503E43C07DDfFKAC" TargetMode="External"/><Relationship Id="rId80" Type="http://schemas.openxmlformats.org/officeDocument/2006/relationships/hyperlink" Target="consultantplus://offline/ref=B52C49D31B92DECC26B8AFE2430574F6B267902DD08BB19B4691DD3F41328FDC96912F8CF4B0527A2032447792B9ED44D2C2364CE2BB1E1503E43C07DDfFKAC" TargetMode="External"/><Relationship Id="rId85" Type="http://schemas.openxmlformats.org/officeDocument/2006/relationships/hyperlink" Target="consultantplus://offline/ref=B52C49D31B92DECC26B8AFE2430574F6B267902DD08BB19B4691DD3F41328FDC96912F8CF4B0527A2032447791B2ED44D2C2364CE2BB1E1503E43C07DDfFKAC" TargetMode="External"/><Relationship Id="rId150" Type="http://schemas.openxmlformats.org/officeDocument/2006/relationships/hyperlink" Target="consultantplus://offline/ref=B52C49D31B92DECC26B8AFE2430574F6B267902DD08BB19B4691DD3F41328FDC96912F8CF4B0527A2032447490B3ED44D2C2364CE2BB1E1503E43C07DDfFKAC" TargetMode="External"/><Relationship Id="rId155" Type="http://schemas.openxmlformats.org/officeDocument/2006/relationships/hyperlink" Target="consultantplus://offline/ref=B52C49D31B92DECC26B8AFE2430574F6B267902DD08BB7994A91DC3F41328FDC96912F8CF4B0527A203244769BBCED44D2C2364CE2BB1E1503E43C07DDfFKAC" TargetMode="External"/><Relationship Id="rId171" Type="http://schemas.openxmlformats.org/officeDocument/2006/relationships/hyperlink" Target="consultantplus://offline/ref=50FCEF8DBD7297D178FF257115B9887185998578047805C77B47F3D8D8530F672A972FAA5396BED0DC47E303AE2BD9772A49C173E570B0AB69CDE482FAhDLCC" TargetMode="External"/><Relationship Id="rId176" Type="http://schemas.openxmlformats.org/officeDocument/2006/relationships/hyperlink" Target="consultantplus://offline/ref=50FCEF8DBD7297D178FF257115B9887185998578047803C57747F2D8D8530F672A972FAA5396BED0DC47E300AB2BD9772A49C173E570B0AB69CDE482FAhDLCC" TargetMode="External"/><Relationship Id="rId192" Type="http://schemas.openxmlformats.org/officeDocument/2006/relationships/hyperlink" Target="consultantplus://offline/ref=50FCEF8DBD7297D178FF257115B9887185998578047804C27243F3D8D8530F672A972FAA5396BED0DC47E303A92ED9772A49C173E570B0AB69CDE482FAhDLCC" TargetMode="External"/><Relationship Id="rId197" Type="http://schemas.openxmlformats.org/officeDocument/2006/relationships/image" Target="media/image18.wmf"/><Relationship Id="rId201" Type="http://schemas.openxmlformats.org/officeDocument/2006/relationships/fontTable" Target="fontTable.xml"/><Relationship Id="rId12" Type="http://schemas.openxmlformats.org/officeDocument/2006/relationships/hyperlink" Target="consultantplus://offline/ref=0F578A874A9BE30DB9B50FF61B4BDFE6C3D5C2B1A5CC1B705E78A5BE43D90EAC23769BE5D588EB9E3A90F4B78CC914102BC9732A5636CBE9BD7194684A71TAJ" TargetMode="External"/><Relationship Id="rId17" Type="http://schemas.openxmlformats.org/officeDocument/2006/relationships/hyperlink" Target="consultantplus://offline/ref=B52C49D31B92DECC26B8B1EF556928FEB06ACB22D78DBFC81FC3D135146AD085C6D67E8AA2F00876202C467690fBKAC" TargetMode="External"/><Relationship Id="rId33" Type="http://schemas.openxmlformats.org/officeDocument/2006/relationships/hyperlink" Target="consultantplus://offline/ref=B52C49D31B92DECC26B8B1EF556928FEB06ACB22D78DBFC81FC3D135146AD085D4D62681A1F21D237076117B90B9F81182986141E2fBK8C" TargetMode="External"/><Relationship Id="rId38" Type="http://schemas.openxmlformats.org/officeDocument/2006/relationships/hyperlink" Target="consultantplus://offline/ref=B52C49D31B92DECC26B8AFE2430574F6B267902DD08BB19B4691DD3F41328FDC96912F8CF4B0527A2032447697BBED44D2C2364CE2BB1E1503E43C07DDfFKAC" TargetMode="External"/><Relationship Id="rId59" Type="http://schemas.openxmlformats.org/officeDocument/2006/relationships/hyperlink" Target="consultantplus://offline/ref=B52C49D31B92DECC26B8AFE2430574F6B267902DD08BB19B469ED93F41328FDC96912F8CF4B0527A2032457690B8ED44D2C2364CE2BB1E1503E43C07DDfFKAC" TargetMode="External"/><Relationship Id="rId103" Type="http://schemas.openxmlformats.org/officeDocument/2006/relationships/hyperlink" Target="consultantplus://offline/ref=B52C49D31B92DECC26B8AFE2430574F6B267902DD08BB19B4691DD3F41328FDC96912F8CF4B0527A2032447794B9ED44D2C2364CE2BB1E1503E43C07DDfFKAC" TargetMode="External"/><Relationship Id="rId108" Type="http://schemas.openxmlformats.org/officeDocument/2006/relationships/image" Target="media/image4.wmf"/><Relationship Id="rId124" Type="http://schemas.openxmlformats.org/officeDocument/2006/relationships/hyperlink" Target="consultantplus://offline/ref=B52C49D31B92DECC26B8AFE2430574F6B267902DD08BB19B4691DD3F41328FDC96912F8CF4B0527A2032447490B9ED44D2C2364CE2BB1E1503E43C07DDfFKAC" TargetMode="External"/><Relationship Id="rId129" Type="http://schemas.openxmlformats.org/officeDocument/2006/relationships/hyperlink" Target="consultantplus://offline/ref=B52C49D31B92DECC26B8AFE2430574F6B267902DD08BB19B4691DD3F41328FDC96912F8CF4B0527A2032447490B2ED44D2C2364CE2BB1E1503E43C07DDfFKAC" TargetMode="External"/><Relationship Id="rId54" Type="http://schemas.openxmlformats.org/officeDocument/2006/relationships/hyperlink" Target="consultantplus://offline/ref=B52C49D31B92DECC26B8AFE2430574F6B267902DD08BB19B4691DD3F41328FDC96912F8CF4B0527A2032447695BFED44D2C2364CE2BB1E1503E43C07DDfFKAC" TargetMode="External"/><Relationship Id="rId70" Type="http://schemas.openxmlformats.org/officeDocument/2006/relationships/hyperlink" Target="consultantplus://offline/ref=B52C49D31B92DECC26B8AFE2430574F6B267902DD08BB19B4691DD3F41328FDC96912F8CF4B0527A203244769BB9ED44D2C2364CE2BB1E1503E43C07DDfFKAC" TargetMode="External"/><Relationship Id="rId75" Type="http://schemas.openxmlformats.org/officeDocument/2006/relationships/hyperlink" Target="consultantplus://offline/ref=B52C49D31B92DECC26B8AFE2430574F6B267902DD08BB19B4691DD3F41328FDC96912F8CF4B0527A203244769BBDED44D2C2364CE2BB1E1503E43C07DDfFKAC" TargetMode="External"/><Relationship Id="rId91" Type="http://schemas.openxmlformats.org/officeDocument/2006/relationships/hyperlink" Target="consultantplus://offline/ref=B52C49D31B92DECC26B8AFE2430574F6B267902DD08BB19B4691DD3F41328FDC96912F8CF4B0527A2032447797B8ED44D2C2364CE2BB1E1503E43C07DDfFKAC" TargetMode="External"/><Relationship Id="rId96" Type="http://schemas.openxmlformats.org/officeDocument/2006/relationships/hyperlink" Target="consultantplus://offline/ref=B52C49D31B92DECC26B8AFE2430574F6B267902DD08BB19B4691DD3F41328FDC96912F8CF4B0527A2032447797B3ED44D2C2364CE2BB1E1503E43C07DDfFKAC" TargetMode="External"/><Relationship Id="rId140" Type="http://schemas.openxmlformats.org/officeDocument/2006/relationships/hyperlink" Target="consultantplus://offline/ref=B52C49D31B92DECC26B8AFE2430574F6B267902DD08BB7994A91DC3F41328FDC96912F8CF4B0527A2032447695B2ED44D2C2364CE2BB1E1503E43C07DDfFKAC" TargetMode="External"/><Relationship Id="rId145" Type="http://schemas.openxmlformats.org/officeDocument/2006/relationships/hyperlink" Target="consultantplus://offline/ref=B52C49D31B92DECC26B8AFE2430574F6B267902DD08BB596409EDD3F41328FDC96912F8CF4B0527A2032447690BAED44D2C2364CE2BB1E1503E43C07DDfFKAC" TargetMode="External"/><Relationship Id="rId161" Type="http://schemas.openxmlformats.org/officeDocument/2006/relationships/hyperlink" Target="consultantplus://offline/ref=B52C49D31B92DECC26B8AFE2430574F6B267902DD08BB7994A91DC3F41328FDC96912F8CF4B0527A2032447792BEED44D2C2364CE2BB1E1503E43C07DDfFKAC" TargetMode="External"/><Relationship Id="rId166" Type="http://schemas.openxmlformats.org/officeDocument/2006/relationships/hyperlink" Target="consultantplus://offline/ref=50FCEF8DBD7297D178FF257115B9887185998578047805C77B47F3D8D8530F672A972FAA5396BED0DC47E303AC2AD9772A49C173E570B0AB69CDE482FAhDLCC" TargetMode="External"/><Relationship Id="rId182" Type="http://schemas.openxmlformats.org/officeDocument/2006/relationships/hyperlink" Target="consultantplus://offline/ref=50FCEF8DBD7297D178FF257115B9887185998578047804C27243F3D8D8530F672A972FAA5396BED0DC47E303A82ED9772A49C173E570B0AB69CDE482FAhDLCC" TargetMode="External"/><Relationship Id="rId187" Type="http://schemas.openxmlformats.org/officeDocument/2006/relationships/hyperlink" Target="consultantplus://offline/ref=50FCEF8DBD7297D178FF257115B9887185998578047805C77B47F3D8D8530F672A972FAA5396BED0DC47E303AF2ED9772A49C173E570B0AB69CDE482FAhDLCC" TargetMode="External"/><Relationship Id="rId1" Type="http://schemas.openxmlformats.org/officeDocument/2006/relationships/styles" Target="styles.xml"/><Relationship Id="rId6" Type="http://schemas.openxmlformats.org/officeDocument/2006/relationships/hyperlink" Target="consultantplus://offline/ref=0F578A874A9BE30DB9B50FF61B4BDFE6C3D5C2B1A5CC1D705C7AA6BE43D90EAC23769BE5D588EB9E3A90F4B789C214102BC9732A5636CBE9BD7194684A71TAJ" TargetMode="External"/><Relationship Id="rId23" Type="http://schemas.openxmlformats.org/officeDocument/2006/relationships/hyperlink" Target="consultantplus://offline/ref=B52C49D31B92DECC26B8AFE2430574F6B267902DD08BB19B4691DD3F41328FDC96912F8CF4B0527A2032447693BFED44D2C2364CE2BB1E1503E43C07DDfFKAC" TargetMode="External"/><Relationship Id="rId28" Type="http://schemas.openxmlformats.org/officeDocument/2006/relationships/hyperlink" Target="consultantplus://offline/ref=B52C49D31B92DECC26B8B1EF556928FEB06ACB22D78DBFC81FC3D135146AD085D4D62683A0FB1E7C756300239FB8E50E82877D43E0BAf0K0C" TargetMode="External"/><Relationship Id="rId49" Type="http://schemas.openxmlformats.org/officeDocument/2006/relationships/hyperlink" Target="consultantplus://offline/ref=B52C49D31B92DECC26B8AFE2430574F6B267902DD08BB69C4395DC3F41328FDC96912F8CF4B0527A2032447690B2ED44D2C2364CE2BB1E1503E43C07DDfFKAC" TargetMode="External"/><Relationship Id="rId114" Type="http://schemas.openxmlformats.org/officeDocument/2006/relationships/image" Target="media/image7.wmf"/><Relationship Id="rId119" Type="http://schemas.openxmlformats.org/officeDocument/2006/relationships/image" Target="media/image8.wmf"/><Relationship Id="rId44" Type="http://schemas.openxmlformats.org/officeDocument/2006/relationships/hyperlink" Target="consultantplus://offline/ref=B52C49D31B92DECC26B8AFE2430574F6B267902DD08BB19B4691DD3F41328FDC96912F8CF4B0527A2032447694BDED44D2C2364CE2BB1E1503E43C07DDfFKAC" TargetMode="External"/><Relationship Id="rId60" Type="http://schemas.openxmlformats.org/officeDocument/2006/relationships/hyperlink" Target="consultantplus://offline/ref=B52C49D31B92DECC26B8AFE2430574F6B267902DD08BB19B4691DD3F41328FDC96912F8CF4B0527A203244769ABEED44D2C2364CE2BB1E1503E43C07DDfFKAC" TargetMode="External"/><Relationship Id="rId65" Type="http://schemas.openxmlformats.org/officeDocument/2006/relationships/hyperlink" Target="consultantplus://offline/ref=B52C49D31B92DECC26B8AFE2430574F6B267902DD08BB19B4691DD3F41328FDC96912F8CF4B0527A203244769BBBED44D2C2364CE2BB1E1503E43C07DDfFKAC" TargetMode="External"/><Relationship Id="rId81" Type="http://schemas.openxmlformats.org/officeDocument/2006/relationships/hyperlink" Target="consultantplus://offline/ref=B52C49D31B92DECC26B8AFE2430574F6B267902DD08BB19B4691DD3F41328FDC96912F8CF4B0527A2032447790BEED44D2C2364CE2BB1E1503E43C07DDfFKAC" TargetMode="External"/><Relationship Id="rId86" Type="http://schemas.openxmlformats.org/officeDocument/2006/relationships/hyperlink" Target="consultantplus://offline/ref=B52C49D31B92DECC26B8AFE2430574F6B267902DD08BB19B4691DD3F41328FDC96912F8CF4B0527A2032447796B8ED44D2C2364CE2BB1E1503E43C07DDfFKAC" TargetMode="External"/><Relationship Id="rId130" Type="http://schemas.openxmlformats.org/officeDocument/2006/relationships/hyperlink" Target="consultantplus://offline/ref=B52C49D31B92DECC26B8AFE2430574F6B267902DD08BB69C4395DC3F41328FDC96912F8CF4B0527A2032447697BFED44D2C2364CE2BB1E1503E43C07DDfFKAC" TargetMode="External"/><Relationship Id="rId135" Type="http://schemas.openxmlformats.org/officeDocument/2006/relationships/hyperlink" Target="consultantplus://offline/ref=B52C49D31B92DECC26B8AFE2430574F6B267902DD08BB69C4395DC3F41328FDC96912F8CF4B0527A2032447694BAED44D2C2364CE2BB1E1503E43C07DDfFKAC" TargetMode="External"/><Relationship Id="rId151" Type="http://schemas.openxmlformats.org/officeDocument/2006/relationships/image" Target="media/image14.wmf"/><Relationship Id="rId156" Type="http://schemas.openxmlformats.org/officeDocument/2006/relationships/hyperlink" Target="consultantplus://offline/ref=B52C49D31B92DECC26B8AFE2430574F6B267902DD08BB7994A91DC3F41328FDC96912F8CF4B0527A203244769BB2ED44D2C2364CE2BB1E1503E43C07DDfFKAC" TargetMode="External"/><Relationship Id="rId177" Type="http://schemas.openxmlformats.org/officeDocument/2006/relationships/hyperlink" Target="consultantplus://offline/ref=50FCEF8DBD7297D178FF3B7C03D5D4798794DE77037E0D962E15FED28D0B503E7AD07EAC05D6E4DCDC59E102AAh2L8C" TargetMode="External"/><Relationship Id="rId198" Type="http://schemas.openxmlformats.org/officeDocument/2006/relationships/hyperlink" Target="consultantplus://offline/ref=B7836262F3F111CE459B8FDFB9763033A22790AF1CB6842B17F27F6CB217EFBFE1C42B3D1B129E769759B14B0E4E6E76C5DB616637E180C475669F5CD3i1L5C" TargetMode="External"/><Relationship Id="rId172" Type="http://schemas.openxmlformats.org/officeDocument/2006/relationships/hyperlink" Target="consultantplus://offline/ref=50FCEF8DBD7297D178FF257115B9887185998578047803C57747F2D8D8530F672A972FAA5396BED0DC47E300AB2BD9772A49C173E570B0AB69CDE482FAhDLCC" TargetMode="External"/><Relationship Id="rId193" Type="http://schemas.openxmlformats.org/officeDocument/2006/relationships/hyperlink" Target="consultantplus://offline/ref=50FCEF8DBD7297D178FF257115B9887185998578047804C27243F3D8D8530F672A972FAA5396BED0DC47E303A92FD9772A49C173E570B0AB69CDE482FAhDLCC" TargetMode="External"/><Relationship Id="rId202" Type="http://schemas.openxmlformats.org/officeDocument/2006/relationships/theme" Target="theme/theme1.xml"/><Relationship Id="rId13" Type="http://schemas.openxmlformats.org/officeDocument/2006/relationships/hyperlink" Target="consultantplus://offline/ref=0F578A874A9BE30DB9B50FF61B4BDFE6C3D5C2B1A5CC1B7B5978AEBE43D90EAC23769BE5D588EB9E3A90F4B789C214102BC9732A5636CBE9BD7194684A71TAJ" TargetMode="External"/><Relationship Id="rId18" Type="http://schemas.openxmlformats.org/officeDocument/2006/relationships/hyperlink" Target="consultantplus://offline/ref=B52C49D31B92DECC26B8B1EF556928FEB06AC923D18BBFC81FC3D135146AD085C6D67E8AA2F00876202C467690fBKAC" TargetMode="External"/><Relationship Id="rId39" Type="http://schemas.openxmlformats.org/officeDocument/2006/relationships/hyperlink" Target="consultantplus://offline/ref=B52C49D31B92DECC26B8AFE2430574F6B267902DD08BB19B4691DD3F41328FDC96912F8CF4B0527A2032447697B9ED44D2C2364CE2BB1E1503E43C07DDfFKAC" TargetMode="External"/><Relationship Id="rId109" Type="http://schemas.openxmlformats.org/officeDocument/2006/relationships/image" Target="media/image5.wmf"/><Relationship Id="rId34" Type="http://schemas.openxmlformats.org/officeDocument/2006/relationships/hyperlink" Target="consultantplus://offline/ref=B52C49D31B92DECC26B8B1EF556928FEB06ACB22D78DBFC81FC3D135146AD085D4D62686A3F21F7C756300239FB8E50E82877D43E0BAf0K0C" TargetMode="External"/><Relationship Id="rId50" Type="http://schemas.openxmlformats.org/officeDocument/2006/relationships/hyperlink" Target="consultantplus://offline/ref=B52C49D31B92DECC26B8AFE2430574F6B267902DD08BB7994A91DC3F41328FDC96912F8CF4B0527A2032447693BFED44D2C2364CE2BB1E1503E43C07DDfFKAC" TargetMode="External"/><Relationship Id="rId55" Type="http://schemas.openxmlformats.org/officeDocument/2006/relationships/hyperlink" Target="consultantplus://offline/ref=B52C49D31B92DECC26B8AFE2430574F6B267902DD08BB7964491DC3F41328FDC96912F8CF4B0527A2032447693B3ED44D2C2364CE2BB1E1503E43C07DDfFKAC" TargetMode="External"/><Relationship Id="rId76" Type="http://schemas.openxmlformats.org/officeDocument/2006/relationships/hyperlink" Target="consultantplus://offline/ref=B52C49D31B92DECC26B8AFE2430574F6B267902DD08BB19B4691DD3F41328FDC96912F8CF4B0527A203244769BB3ED44D2C2364CE2BB1E1503E43C07DDfFKAC" TargetMode="External"/><Relationship Id="rId97" Type="http://schemas.openxmlformats.org/officeDocument/2006/relationships/hyperlink" Target="consultantplus://offline/ref=B52C49D31B92DECC26B8B1EF556928FEB06ACB22D78DBFC81FC3D135146AD085C6D67E8AA2F00876202C467690fBKAC" TargetMode="External"/><Relationship Id="rId104" Type="http://schemas.openxmlformats.org/officeDocument/2006/relationships/hyperlink" Target="consultantplus://offline/ref=B52C49D31B92DECC26B8AFE2430574F6B267902DD08BB19B4691DD3F41328FDC96912F8CF4B0527A2032447794BEED44D2C2364CE2BB1E1503E43C07DDfFKAC" TargetMode="External"/><Relationship Id="rId120" Type="http://schemas.openxmlformats.org/officeDocument/2006/relationships/image" Target="media/image9.wmf"/><Relationship Id="rId125" Type="http://schemas.openxmlformats.org/officeDocument/2006/relationships/hyperlink" Target="consultantplus://offline/ref=B52C49D31B92DECC26B8AFE2430574F6B267902DD08BB09C4197DF3F41328FDC96912F8CF4B0527A2032447796B2ED44D2C2364CE2BB1E1503E43C07DDfFKAC" TargetMode="External"/><Relationship Id="rId141" Type="http://schemas.openxmlformats.org/officeDocument/2006/relationships/hyperlink" Target="consultantplus://offline/ref=B52C49D31B92DECC26B8AFE2430574F6B267902DD08BB7994A91DC3F41328FDC96912F8CF4B0527A2032447695B3ED44D2C2364CE2BB1E1503E43C07DDfFKAC" TargetMode="External"/><Relationship Id="rId146" Type="http://schemas.openxmlformats.org/officeDocument/2006/relationships/hyperlink" Target="consultantplus://offline/ref=B52C49D31B92DECC26B8AFE2430574F6B267902DD08BB69C4395DC3F41328FDC96912F8CF4B0527A2032447694B9ED44D2C2364CE2BB1E1503E43C07DDfFKAC" TargetMode="External"/><Relationship Id="rId167" Type="http://schemas.openxmlformats.org/officeDocument/2006/relationships/hyperlink" Target="consultantplus://offline/ref=50FCEF8DBD7297D178FF257115B9887185998578047804C27243F3D8D8530F672A972FAA5396BED0DC47E303A82BD9772A49C173E570B0AB69CDE482FAhDLCC" TargetMode="External"/><Relationship Id="rId188" Type="http://schemas.openxmlformats.org/officeDocument/2006/relationships/hyperlink" Target="consultantplus://offline/ref=50FCEF8DBD7297D178FF257115B9887185998578047805C77B47F3D8D8530F672A972FAA5396BED0DC47E303AF20D9772A49C173E570B0AB69CDE482FAhDLCC" TargetMode="External"/><Relationship Id="rId7" Type="http://schemas.openxmlformats.org/officeDocument/2006/relationships/hyperlink" Target="consultantplus://offline/ref=0F578A874A9BE30DB9B50FF61B4BDFE6C3D5C2B1A5CC1D755E78A6BE43D90EAC23769BE5D588EB9E3A90F4B789C214102BC9732A5636CBE9BD7194684A71TAJ" TargetMode="External"/><Relationship Id="rId71" Type="http://schemas.openxmlformats.org/officeDocument/2006/relationships/hyperlink" Target="consultantplus://offline/ref=B52C49D31B92DECC26B8AFE2430574F6B267902DD08BB0974697D43F41328FDC96912F8CF4B0527A2032447693BBED44D2C2364CE2BB1E1503E43C07DDfFKAC" TargetMode="External"/><Relationship Id="rId92" Type="http://schemas.openxmlformats.org/officeDocument/2006/relationships/hyperlink" Target="consultantplus://offline/ref=B52C49D31B92DECC26B8AFE2430574F6B267902DD08BB19B469ED93F41328FDC96912F8CF4B0527A203244759BBCED44D2C2364CE2BB1E1503E43C07DDfFKAC" TargetMode="External"/><Relationship Id="rId162" Type="http://schemas.openxmlformats.org/officeDocument/2006/relationships/hyperlink" Target="consultantplus://offline/ref=B52C49D31B92DECC26B8AFE2430574F6B267902DD08BB7994A91DC3F41328FDC96912F8CF4B0527A2032447792BFED44D2C2364CE2BB1E1503E43C07DDfFKAC" TargetMode="External"/><Relationship Id="rId183" Type="http://schemas.openxmlformats.org/officeDocument/2006/relationships/hyperlink" Target="consultantplus://offline/ref=50FCEF8DBD7297D178FF257115B9887185998578047803C57748F6D8D8530F672A972FAA5396BED0DC47E307AD2ED9772A49C173E570B0AB69CDE482FAhDLCC" TargetMode="External"/><Relationship Id="rId2" Type="http://schemas.openxmlformats.org/officeDocument/2006/relationships/settings" Target="settings.xml"/><Relationship Id="rId29" Type="http://schemas.openxmlformats.org/officeDocument/2006/relationships/hyperlink" Target="consultantplus://offline/ref=B52C49D31B92DECC26B8AFE2430574F6B267902DD08BB19B4691DD3F41328FDC96912F8CF4B0527A2032447690B8ED44D2C2364CE2BB1E1503E43C07DDfFKAC" TargetMode="External"/><Relationship Id="rId24" Type="http://schemas.openxmlformats.org/officeDocument/2006/relationships/hyperlink" Target="consultantplus://offline/ref=B52C49D31B92DECC26B8B1EF556928FEB06ACB22D78DBFC81FC3D135146AD085D4D62683A0F6157C756300239FB8E50E82877D43E0BAf0K0C" TargetMode="External"/><Relationship Id="rId40" Type="http://schemas.openxmlformats.org/officeDocument/2006/relationships/hyperlink" Target="consultantplus://offline/ref=B52C49D31B92DECC26B8AFE2430574F6B267902DD08BB19B4691DD3F41328FDC96912F8CF4B0527A2032447697BDED44D2C2364CE2BB1E1503E43C07DDfFKAC" TargetMode="External"/><Relationship Id="rId45" Type="http://schemas.openxmlformats.org/officeDocument/2006/relationships/hyperlink" Target="consultantplus://offline/ref=B52C49D31B92DECC26B8AFE2430574F6B267902DD08BB09C4197DF3F41328FDC96912F8CF4B0527A2032447697B2ED44D2C2364CE2BB1E1503E43C07DDfFKAC" TargetMode="External"/><Relationship Id="rId66" Type="http://schemas.openxmlformats.org/officeDocument/2006/relationships/hyperlink" Target="consultantplus://offline/ref=B52C49D31B92DECC26B8AFE2430574F6B267902DD08BB09C4197DF3F41328FDC96912F8CF4B0527A2032447695BBED44D2C2364CE2BB1E1503E43C07DDfFKAC" TargetMode="External"/><Relationship Id="rId87" Type="http://schemas.openxmlformats.org/officeDocument/2006/relationships/hyperlink" Target="consultantplus://offline/ref=B52C49D31B92DECC26B8B1EF556928FEB06ACB22D78DBFC81FC3D135146AD085D4D62685A0F51E7C756300239FB8E50E82877D43E0BAf0K0C" TargetMode="External"/><Relationship Id="rId110" Type="http://schemas.openxmlformats.org/officeDocument/2006/relationships/hyperlink" Target="consultantplus://offline/ref=B52C49D31B92DECC26B8AFE2430574F6B267902DD08BB19B4691DD3F41328FDC96912F8CF4B0527A203244779AB8ED44D2C2364CE2BB1E1503E43C07DDfFKAC" TargetMode="External"/><Relationship Id="rId115" Type="http://schemas.openxmlformats.org/officeDocument/2006/relationships/hyperlink" Target="consultantplus://offline/ref=B52C49D31B92DECC26B8B1EF556928FEB26BCF25D88ABFC81FC3D135146AD085D4D62686A0F3177222391027D6EFEB1280986240FEBA0016f0K2C" TargetMode="External"/><Relationship Id="rId131" Type="http://schemas.openxmlformats.org/officeDocument/2006/relationships/hyperlink" Target="consultantplus://offline/ref=B52C49D31B92DECC26B8AFE2430574F6B267902DD08BB69C4395DC3F41328FDC96912F8CF4B0527A2032447697BDED44D2C2364CE2BB1E1503E43C07DDfFKAC" TargetMode="External"/><Relationship Id="rId136" Type="http://schemas.openxmlformats.org/officeDocument/2006/relationships/hyperlink" Target="consultantplus://offline/ref=B52C49D31B92DECC26B8AFE2430574F6B267902DD08BB69C4395DC3F41328FDC96912F8CF4B0527A2032447694BBED44D2C2364CE2BB1E1503E43C07DDfFKAC" TargetMode="External"/><Relationship Id="rId157" Type="http://schemas.openxmlformats.org/officeDocument/2006/relationships/hyperlink" Target="consultantplus://offline/ref=B52C49D31B92DECC26B8AFE2430574F6B267902DD08BB7994A91DC3F41328FDC96912F8CF4B0527A2032447792BAED44D2C2364CE2BB1E1503E43C07DDfFKAC" TargetMode="External"/><Relationship Id="rId178" Type="http://schemas.openxmlformats.org/officeDocument/2006/relationships/hyperlink" Target="consultantplus://offline/ref=50FCEF8DBD7297D178FF257115B9887185998578047803C57748F6D8D8530F672A972FAA5396BED0DC47E302AA21D9772A49C173E570B0AB69CDE482FAhDLCC" TargetMode="External"/><Relationship Id="rId61" Type="http://schemas.openxmlformats.org/officeDocument/2006/relationships/hyperlink" Target="consultantplus://offline/ref=B52C49D31B92DECC26B8B1EF556928FEB06ACB22D78DBFC81FC3D135146AD085D4D62685A0F51E7C756300239FB8E50E82877D43E0BAf0K0C" TargetMode="External"/><Relationship Id="rId82" Type="http://schemas.openxmlformats.org/officeDocument/2006/relationships/hyperlink" Target="consultantplus://offline/ref=B52C49D31B92DECC26B8AFE2430574F6B267902DD08BB19B469ED93F41328FDC96912F8CF4B0527A2032457694B9ED44D2C2364CE2BB1E1503E43C07DDfFKAC" TargetMode="External"/><Relationship Id="rId152" Type="http://schemas.openxmlformats.org/officeDocument/2006/relationships/hyperlink" Target="consultantplus://offline/ref=B52C49D31B92DECC26B8AFE2430574F6B267902DD08BB19B4691DD3F41328FDC96912F8CF4B0527A2032447491BAED44D2C2364CE2BB1E1503E43C07DDfFKAC" TargetMode="External"/><Relationship Id="rId173" Type="http://schemas.openxmlformats.org/officeDocument/2006/relationships/hyperlink" Target="consultantplus://offline/ref=50FCEF8DBD7297D178FF257115B9887185998578047805C77B47F3D8D8530F672A972FAA5396BED0DC47E303AE2CD9772A49C173E570B0AB69CDE482FAhDLCC" TargetMode="External"/><Relationship Id="rId194" Type="http://schemas.openxmlformats.org/officeDocument/2006/relationships/hyperlink" Target="consultantplus://offline/ref=50FCEF8DBD7297D178FF257115B9887185998578047805C77B47F3D8D8530F672A972FAA5396BED0DC47E303AF21D9772A49C173E570B0AB69CDE482FAhDLCC" TargetMode="External"/><Relationship Id="rId199" Type="http://schemas.openxmlformats.org/officeDocument/2006/relationships/hyperlink" Target="consultantplus://offline/ref=B7836262F3F111CE459B8FDFB9763033A22790AF1CB6842B17FD7B6CB217EFBFE1C42B3D1B129E769759B1400B4D6E76C5DB616637E180C475669F5CD3i1L5C" TargetMode="External"/><Relationship Id="rId19" Type="http://schemas.openxmlformats.org/officeDocument/2006/relationships/hyperlink" Target="consultantplus://offline/ref=B52C49D31B92DECC26B8AFE2430574F6B267902DD08BB19B4295D53F41328FDC96912F8CF4A252222C30476893BBF8128384f6K3C" TargetMode="External"/><Relationship Id="rId14" Type="http://schemas.openxmlformats.org/officeDocument/2006/relationships/hyperlink" Target="consultantplus://offline/ref=B52C49D31B92DECC26B8AFE2430574F6B267902DD08BB19B4691DD3F41328FDC96912F8CF4B0527A2032447692B3ED44D2C2364CE2BB1E1503E43C07DDfFKAC" TargetMode="External"/><Relationship Id="rId30" Type="http://schemas.openxmlformats.org/officeDocument/2006/relationships/hyperlink" Target="consultantplus://offline/ref=B52C49D31B92DECC26B8B1EF556928FEB06ACB22D78DBFC81FC3D135146AD085D4D62682A9F51D237076117B90B9F81182986141E2fBK8C" TargetMode="External"/><Relationship Id="rId35" Type="http://schemas.openxmlformats.org/officeDocument/2006/relationships/hyperlink" Target="consultantplus://offline/ref=B52C49D31B92DECC26B8AFE2430574F6B267902DD08BB19B4691DD3F41328FDC96912F8CF4B0527A2032447691B3ED44D2C2364CE2BB1E1503E43C07DDfFKAC" TargetMode="External"/><Relationship Id="rId56" Type="http://schemas.openxmlformats.org/officeDocument/2006/relationships/hyperlink" Target="consultantplus://offline/ref=B52C49D31B92DECC26B8AFE2430574F6B267902DD08BB19B4691DD3F41328FDC96912F8CF4B0527A203244769ABAED44D2C2364CE2BB1E1503E43C07DDfFKAC" TargetMode="External"/><Relationship Id="rId77" Type="http://schemas.openxmlformats.org/officeDocument/2006/relationships/hyperlink" Target="consultantplus://offline/ref=B52C49D31B92DECC26B8AFE2430574F6B267902DD08BB09C4197DF3F41328FDC96912F8CF4B0527A2032447793BAED44D2C2364CE2BB1E1503E43C07DDfFKAC" TargetMode="External"/><Relationship Id="rId100" Type="http://schemas.openxmlformats.org/officeDocument/2006/relationships/hyperlink" Target="consultantplus://offline/ref=B52C49D31B92DECC26B8AFE2430574F6B267902DD08EBD98459C8A684363DAD293997FD6E4A61B75222C45778CB8E612f8K3C" TargetMode="External"/><Relationship Id="rId105" Type="http://schemas.openxmlformats.org/officeDocument/2006/relationships/image" Target="media/image1.wmf"/><Relationship Id="rId126" Type="http://schemas.openxmlformats.org/officeDocument/2006/relationships/hyperlink" Target="consultantplus://offline/ref=B52C49D31B92DECC26B8AFE2430574F6B267902DD08BB596409EDD3F41328FDC96912F8CF4B0527A2032447690BAED44D2C2364CE2BB1E1503E43C07DDfFKAC" TargetMode="External"/><Relationship Id="rId147" Type="http://schemas.openxmlformats.org/officeDocument/2006/relationships/hyperlink" Target="consultantplus://offline/ref=B52C49D31B92DECC26B8AFE2430574F6B267902DD08BB69C4395DC3F41328FDC96912F8CF4B0527A2032447694BCED44D2C2364CE2BB1E1503E43C07DDfFKAC" TargetMode="External"/><Relationship Id="rId168" Type="http://schemas.openxmlformats.org/officeDocument/2006/relationships/hyperlink" Target="consultantplus://offline/ref=50FCEF8DBD7297D178FF3B7C03D5D4798794DE77037E0D962E15FED28D0B503E7AD07EAC05D6E4DCDC59E102AAh2L8C" TargetMode="External"/><Relationship Id="rId8" Type="http://schemas.openxmlformats.org/officeDocument/2006/relationships/hyperlink" Target="consultantplus://offline/ref=0F578A874A9BE30DB9B50FF61B4BDFE6C3D5C2B1A5CC1C70557EA5BE43D90EAC23769BE5D588EB9E3A90F4B789C214102BC9732A5636CBE9BD7194684A71TAJ" TargetMode="External"/><Relationship Id="rId51" Type="http://schemas.openxmlformats.org/officeDocument/2006/relationships/hyperlink" Target="consultantplus://offline/ref=B52C49D31B92DECC26B8AFE2430574F6B267902DD08BB69C4395DC3F41328FDC96912F8CF4B0527A2032447691BAED44D2C2364CE2BB1E1503E43C07DDfFKAC" TargetMode="External"/><Relationship Id="rId72" Type="http://schemas.openxmlformats.org/officeDocument/2006/relationships/hyperlink" Target="consultantplus://offline/ref=B52C49D31B92DECC26B8AFE2430574F6B267902DD08BB19B4691DD3F41328FDC96912F8CF4B0527A203244769BBFED44D2C2364CE2BB1E1503E43C07DDfFKAC" TargetMode="External"/><Relationship Id="rId93" Type="http://schemas.openxmlformats.org/officeDocument/2006/relationships/hyperlink" Target="consultantplus://offline/ref=B52C49D31B92DECC26B8AFE2430574F6B267902DD08BB6994197DC3F41328FDC96912F8CF4B0527A2032447697BBED44D2C2364CE2BB1E1503E43C07DDfFKAC" TargetMode="External"/><Relationship Id="rId98" Type="http://schemas.openxmlformats.org/officeDocument/2006/relationships/hyperlink" Target="consultantplus://offline/ref=B52C49D31B92DECC26B8AFE2430574F6B267902DD08BB596409EDD3F41328FDC96912F8CF4B0527A2032447693B3ED44D2C2364CE2BB1E1503E43C07DDfFKAC" TargetMode="External"/><Relationship Id="rId121" Type="http://schemas.openxmlformats.org/officeDocument/2006/relationships/hyperlink" Target="consultantplus://offline/ref=B52C49D31B92DECC26B8AFE2430574F6B267902DD08BB19B4691DD3F41328FDC96912F8CF4B0527A2032447493BCED44D2C2364CE2BB1E1503E43C07DDfFKAC" TargetMode="External"/><Relationship Id="rId142" Type="http://schemas.openxmlformats.org/officeDocument/2006/relationships/hyperlink" Target="consultantplus://offline/ref=B52C49D31B92DECC26B8AFE2430574F6B267902DD08BB7994A91DC3F41328FDC96912F8CF4B0527A203244769ABAED44D2C2364CE2BB1E1503E43C07DDfFKAC" TargetMode="External"/><Relationship Id="rId163" Type="http://schemas.openxmlformats.org/officeDocument/2006/relationships/hyperlink" Target="consultantplus://offline/ref=B52C49D31B92DECC26B8AFE2430574F6B267902DD08BB69C4395DC3F41328FDC96912F8CF4B0527A2032447695BAED44D2C2364CE2BB1E1503E43C07DDfFKAC" TargetMode="External"/><Relationship Id="rId184" Type="http://schemas.openxmlformats.org/officeDocument/2006/relationships/hyperlink" Target="consultantplus://offline/ref=50FCEF8DBD7297D178FF257115B9887185998578047804C27243F3D8D8530F672A972FAA5396BED0DC47E303A820D9772A49C173E570B0AB69CDE482FAhDLCC" TargetMode="External"/><Relationship Id="rId189" Type="http://schemas.openxmlformats.org/officeDocument/2006/relationships/hyperlink" Target="consultantplus://offline/ref=50FCEF8DBD7297D178FF257115B9887185998578047804C27243F3D8D8530F672A972FAA5396BED0DC47E303A92AD9772A49C173E570B0AB69CDE482FAhDLCC" TargetMode="External"/><Relationship Id="rId3" Type="http://schemas.openxmlformats.org/officeDocument/2006/relationships/webSettings" Target="webSettings.xml"/><Relationship Id="rId25" Type="http://schemas.openxmlformats.org/officeDocument/2006/relationships/hyperlink" Target="consultantplus://offline/ref=B52C49D31B92DECC26B8B1EF556928FEB06ACB22D78DBFC81FC3D135146AD085D4D62683A0F6127C756300239FB8E50E82877D43E0BAf0K0C" TargetMode="External"/><Relationship Id="rId46" Type="http://schemas.openxmlformats.org/officeDocument/2006/relationships/hyperlink" Target="consultantplus://offline/ref=B52C49D31B92DECC26B8AFE2430574F6B267902DD08BB7964491DC3F41328FDC96912F8CF4B0527A2032447693BEED44D2C2364CE2BB1E1503E43C07DDfFKAC" TargetMode="External"/><Relationship Id="rId67" Type="http://schemas.openxmlformats.org/officeDocument/2006/relationships/hyperlink" Target="consultantplus://offline/ref=B52C49D31B92DECC26B8AFE2430574F6B267902DD08BB19B4691DD3F41328FDC96912F8CF4B0527A203244769BB8ED44D2C2364CE2BB1E1503E43C07DDfFKAC" TargetMode="External"/><Relationship Id="rId116" Type="http://schemas.openxmlformats.org/officeDocument/2006/relationships/hyperlink" Target="consultantplus://offline/ref=B52C49D31B92DECC26B8B1EF556928FEB56ACB29D286E2C2179ADD3713658F92D39F2A87A0F3167F2A661532C7B7E4139D87625FE2B802f1K4C" TargetMode="External"/><Relationship Id="rId137" Type="http://schemas.openxmlformats.org/officeDocument/2006/relationships/hyperlink" Target="consultantplus://offline/ref=B52C49D31B92DECC26B8AFE2430574F6B267902DD08BB7994A91DC3F41328FDC96912F8CF4B0527A2032447695BFED44D2C2364CE2BB1E1503E43C07DDfFKAC" TargetMode="External"/><Relationship Id="rId158" Type="http://schemas.openxmlformats.org/officeDocument/2006/relationships/hyperlink" Target="consultantplus://offline/ref=B52C49D31B92DECC26B8AFE2430574F6B267902DD08BB7994A91DC3F41328FDC96912F8CF4B0527A2032447792BBED44D2C2364CE2BB1E1503E43C07DDfFKAC" TargetMode="External"/><Relationship Id="rId20" Type="http://schemas.openxmlformats.org/officeDocument/2006/relationships/hyperlink" Target="consultantplus://offline/ref=B52C49D31B92DECC26B8AFE2430574F6B267902DD08BB19B4691DD3F41328FDC96912F8CF4B0527A2032447693BBED44D2C2364CE2BB1E1503E43C07DDfFKAC" TargetMode="External"/><Relationship Id="rId41" Type="http://schemas.openxmlformats.org/officeDocument/2006/relationships/hyperlink" Target="consultantplus://offline/ref=B52C49D31B92DECC26B8AFE2430574F6B267902DD08BB19B4691DD3F41328FDC96912F8CF4B0527A2032447697B3ED44D2C2364CE2BB1E1503E43C07DDfFKAC" TargetMode="External"/><Relationship Id="rId62" Type="http://schemas.openxmlformats.org/officeDocument/2006/relationships/hyperlink" Target="consultantplus://offline/ref=B52C49D31B92DECC26B8AFE2430574F6B267902DD08BB19B4691DD3F41328FDC96912F8CF4B0527A203244769ABCED44D2C2364CE2BB1E1503E43C07DDfFKAC" TargetMode="External"/><Relationship Id="rId83" Type="http://schemas.openxmlformats.org/officeDocument/2006/relationships/hyperlink" Target="consultantplus://offline/ref=B52C49D31B92DECC26B8B1EF556928FEB069CF24D88DBFC81FC3D135146AD085C6D67E8AA2F00876202C467690fBKAC" TargetMode="External"/><Relationship Id="rId88" Type="http://schemas.openxmlformats.org/officeDocument/2006/relationships/hyperlink" Target="consultantplus://offline/ref=B52C49D31B92DECC26B8B1EF556928FEB06ACB22D78DBFC81FC3D135146AD085D4D62685A1F7177C756300239FB8E50E82877D43E0BAf0K0C" TargetMode="External"/><Relationship Id="rId111" Type="http://schemas.openxmlformats.org/officeDocument/2006/relationships/hyperlink" Target="consultantplus://offline/ref=B52C49D31B92DECC26B8B1EF556928FEB069C621D389BFC81FC3D135146AD085D4D62686A0F3167626391027D6EFEB1280986240FEBA0016f0K2C" TargetMode="External"/><Relationship Id="rId132" Type="http://schemas.openxmlformats.org/officeDocument/2006/relationships/hyperlink" Target="consultantplus://offline/ref=B52C49D31B92DECC26B8AFE2430574F6B267902DD08BB7994A91DC3F41328FDC96912F8CF4B0527A2032447697B9ED44D2C2364CE2BB1E1503E43C07DDfFKAC" TargetMode="External"/><Relationship Id="rId153" Type="http://schemas.openxmlformats.org/officeDocument/2006/relationships/hyperlink" Target="consultantplus://offline/ref=B52C49D31B92DECC26B8AFE2430574F6B267902DD08BB19B4691DD3F41328FDC96912F8CF4B0527A2032447491B8ED44D2C2364CE2BB1E1503E43C07DDfFKAC" TargetMode="External"/><Relationship Id="rId174" Type="http://schemas.openxmlformats.org/officeDocument/2006/relationships/hyperlink" Target="consultantplus://offline/ref=50FCEF8DBD7297D178FF257115B9887185998578047805C77B47F3D8D8530F672A972FAA5396BED0DC47E303AE2ED9772A49C173E570B0AB69CDE482FAhDLCC" TargetMode="External"/><Relationship Id="rId179" Type="http://schemas.openxmlformats.org/officeDocument/2006/relationships/hyperlink" Target="consultantplus://offline/ref=50FCEF8DBD7297D178FF257115B9887185998578047803C57748F6D8D8530F672A972FAA5396BED0DC47E304AB2DD9772A49C173E570B0AB69CDE482FAhDLCC" TargetMode="External"/><Relationship Id="rId195" Type="http://schemas.openxmlformats.org/officeDocument/2006/relationships/hyperlink" Target="consultantplus://offline/ref=50FCEF8DBD7297D178FF257115B9887185998578047803C57747F2D8D8530F672A972FAA5396BED0DC47E300AB2CD9772A49C173E570B0AB69CDE482FAhDLCC" TargetMode="External"/><Relationship Id="rId190" Type="http://schemas.openxmlformats.org/officeDocument/2006/relationships/hyperlink" Target="consultantplus://offline/ref=50FCEF8DBD7297D178FF257115B9887185998578047804C27243F3D8D8530F672A972FAA5396BED0DC47E303A92CD9772A49C173E570B0AB69CDE482FAhDLCC" TargetMode="External"/><Relationship Id="rId204" Type="http://schemas.microsoft.com/office/2007/relationships/stylesWithEffects" Target="stylesWithEffects.xml"/><Relationship Id="rId15" Type="http://schemas.openxmlformats.org/officeDocument/2006/relationships/hyperlink" Target="consultantplus://offline/ref=B52C49D31B92DECC26B8B1EF556928FEB06ACB22D78DBFC81FC3D135146AD085C6D67E8AA2F00876202C467690fBKAC" TargetMode="External"/><Relationship Id="rId36" Type="http://schemas.openxmlformats.org/officeDocument/2006/relationships/hyperlink" Target="consultantplus://offline/ref=B52C49D31B92DECC26B8AFE2430574F6B267902DD08BB19B4691DD3F41328FDC96912F8CF4B0527A2032447696B8ED44D2C2364CE2BB1E1503E43C07DDfFKAC" TargetMode="External"/><Relationship Id="rId57" Type="http://schemas.openxmlformats.org/officeDocument/2006/relationships/hyperlink" Target="consultantplus://offline/ref=B52C49D31B92DECC26B8AFE2430574F6B267902DD08BB19B4691DD3F41328FDC96912F8CF4B0527A203244769AB8ED44D2C2364CE2BB1E1503E43C07DDfFKAC" TargetMode="External"/><Relationship Id="rId106" Type="http://schemas.openxmlformats.org/officeDocument/2006/relationships/image" Target="media/image2.wmf"/><Relationship Id="rId127" Type="http://schemas.openxmlformats.org/officeDocument/2006/relationships/hyperlink" Target="consultantplus://offline/ref=B52C49D31B92DECC26B8AFE2430574F6B267902DD08BB69C4395DC3F41328FDC96912F8CF4B0527A2032447697BBED44D2C2364CE2BB1E1503E43C07DDfFKAC" TargetMode="External"/><Relationship Id="rId10" Type="http://schemas.openxmlformats.org/officeDocument/2006/relationships/hyperlink" Target="consultantplus://offline/ref=0F578A874A9BE30DB9B50FF61B4BDFE6C3D5C2B1A5CC1C7A5B7EA6BE43D90EAC23769BE5D588EB9E3A90F4B789C214102BC9732A5636CBE9BD7194684A71TAJ" TargetMode="External"/><Relationship Id="rId31" Type="http://schemas.openxmlformats.org/officeDocument/2006/relationships/hyperlink" Target="consultantplus://offline/ref=B52C49D31B92DECC26B8B1EF556928FEB06ACB22D78DBFC81FC3D135146AD085D4D62686A3F2177C756300239FB8E50E82877D43E0BAf0K0C" TargetMode="External"/><Relationship Id="rId52" Type="http://schemas.openxmlformats.org/officeDocument/2006/relationships/hyperlink" Target="consultantplus://offline/ref=B52C49D31B92DECC26B8AFE2430574F6B267902DD08BB19B4691DD3F41328FDC96912F8CF4B0527A2032447695BAED44D2C2364CE2BB1E1503E43C07DDfFKAC" TargetMode="External"/><Relationship Id="rId73" Type="http://schemas.openxmlformats.org/officeDocument/2006/relationships/hyperlink" Target="consultantplus://offline/ref=B52C49D31B92DECC26B8AFE2430574F6B267902DD08BB09C4197DF3F41328FDC96912F8CF4B0527A2032447792BAED44D2C2364CE2BB1E1503E43C07DDfFKAC" TargetMode="External"/><Relationship Id="rId78" Type="http://schemas.openxmlformats.org/officeDocument/2006/relationships/hyperlink" Target="consultantplus://offline/ref=B52C49D31B92DECC26B8AFE2430574F6B267902DD08BB19B4691DD3F41328FDC96912F8CF4B0527A2032447792BAED44D2C2364CE2BB1E1503E43C07DDfFKAC" TargetMode="External"/><Relationship Id="rId94" Type="http://schemas.openxmlformats.org/officeDocument/2006/relationships/hyperlink" Target="consultantplus://offline/ref=B52C49D31B92DECC26B8AFE2430574F6B267902DD08BB19B4691DD3F41328FDC96912F8CF4B0527A2032447797B9ED44D2C2364CE2BB1E1503E43C07DDfFKAC" TargetMode="External"/><Relationship Id="rId99" Type="http://schemas.openxmlformats.org/officeDocument/2006/relationships/hyperlink" Target="consultantplus://offline/ref=B52C49D31B92DECC26B8AFE2430574F6B267902DD08BB59C449FDB3F41328FDC96912F8CF4A252222C30476893BBF8128384f6K3C" TargetMode="External"/><Relationship Id="rId101" Type="http://schemas.openxmlformats.org/officeDocument/2006/relationships/hyperlink" Target="consultantplus://offline/ref=B52C49D31B92DECC26B8AFE2430574F6B267902DD08BB59E4797DF3F41328FDC96912F8CF4A252222C30476893BBF8128384f6K3C" TargetMode="External"/><Relationship Id="rId122" Type="http://schemas.openxmlformats.org/officeDocument/2006/relationships/image" Target="media/image10.wmf"/><Relationship Id="rId143" Type="http://schemas.openxmlformats.org/officeDocument/2006/relationships/hyperlink" Target="consultantplus://offline/ref=B52C49D31B92DECC26B8AFE2430574F6B267902DD08BB7994A91DC3F41328FDC96912F8CF4B0527A203244769ABBED44D2C2364CE2BB1E1503E43C07DDfFKAC" TargetMode="External"/><Relationship Id="rId148" Type="http://schemas.openxmlformats.org/officeDocument/2006/relationships/hyperlink" Target="consultantplus://offline/ref=B52C49D31B92DECC26B8AFE2430574F6B267902DD08BB69C4395DC3F41328FDC96912F8CF4B0527A2032447694B2ED44D2C2364CE2BB1E1503E43C07DDfFKAC" TargetMode="External"/><Relationship Id="rId164" Type="http://schemas.openxmlformats.org/officeDocument/2006/relationships/hyperlink" Target="consultantplus://offline/ref=B52C49D31B92DECC26B8AFE2430574F6B267902DD08BB7994A91DC3F41328FDC96912F8CF4B0527A2032447792BCED44D2C2364CE2BB1E1503E43C07DDfFKAC" TargetMode="External"/><Relationship Id="rId169" Type="http://schemas.openxmlformats.org/officeDocument/2006/relationships/hyperlink" Target="consultantplus://offline/ref=50FCEF8DBD7297D178FF257115B9887185998578047804C27243F3D8D8530F672A972FAA5396BED0DC47E303A82DD9772A49C173E570B0AB69CDE482FAhDLCC" TargetMode="External"/><Relationship Id="rId185" Type="http://schemas.openxmlformats.org/officeDocument/2006/relationships/hyperlink" Target="consultantplus://offline/ref=50FCEF8DBD7297D178FF257115B9887185998578047803C57748F6D8D8530F672A972FAA5396BED0DC47E307AD2ED9772A49C173E570B0AB69CDE482FAhDLCC" TargetMode="External"/><Relationship Id="rId4" Type="http://schemas.openxmlformats.org/officeDocument/2006/relationships/hyperlink" Target="consultantplus://offline/ref=0F578A874A9BE30DB9B50FF61B4BDFE6C3D5C2B1A5CC1E7A5F71A7BE43D90EAC23769BE5D588EB9E3A90F4B789C214102BC9732A5636CBE9BD7194684A71TAJ" TargetMode="External"/><Relationship Id="rId9" Type="http://schemas.openxmlformats.org/officeDocument/2006/relationships/hyperlink" Target="consultantplus://offline/ref=0F578A874A9BE30DB9B50FF61B4BDFE6C3D5C2B1A5CC1C75557EA6BE43D90EAC23769BE5D588EB9E3A90F4B789C214102BC9732A5636CBE9BD7194684A71TAJ" TargetMode="External"/><Relationship Id="rId180" Type="http://schemas.openxmlformats.org/officeDocument/2006/relationships/hyperlink" Target="consultantplus://offline/ref=50FCEF8DBD7297D178FF257115B9887185998578047804C77041F3D8D8530F672A972FAA5396BED0DC47E302AD2BD9772A49C173E570B0AB69CDE482FAhDLCC" TargetMode="External"/><Relationship Id="rId26" Type="http://schemas.openxmlformats.org/officeDocument/2006/relationships/hyperlink" Target="consultantplus://offline/ref=B52C49D31B92DECC26B8AFE2430574F6B267902DD08BB19B4691DD3F41328FDC96912F8CF4B0527A2032447693B3ED44D2C2364CE2BB1E1503E43C07DDfFKAC" TargetMode="External"/><Relationship Id="rId47" Type="http://schemas.openxmlformats.org/officeDocument/2006/relationships/hyperlink" Target="consultantplus://offline/ref=B52C49D31B92DECC26B8AFE2430574F6B267902DD08BB19B4691DD3F41328FDC96912F8CF4B0527A2032447694B3ED44D2C2364CE2BB1E1503E43C07DDfFKAC" TargetMode="External"/><Relationship Id="rId68" Type="http://schemas.openxmlformats.org/officeDocument/2006/relationships/hyperlink" Target="consultantplus://offline/ref=B52C49D31B92DECC26B8AFE2430574F6B267902DD08BB19D4B9FD43F41328FDC96912F8CF4B0527A2032447692B2ED44D2C2364CE2BB1E1503E43C07DDfFKAC" TargetMode="External"/><Relationship Id="rId89" Type="http://schemas.openxmlformats.org/officeDocument/2006/relationships/hyperlink" Target="consultantplus://offline/ref=B52C49D31B92DECC26B8B1EF556928FEB06ACB22D78DBFC81FC3D135146AD085D4D62682A1F11D237076117B90B9F81182986141E2fBK8C" TargetMode="External"/><Relationship Id="rId112" Type="http://schemas.openxmlformats.org/officeDocument/2006/relationships/image" Target="media/image6.wmf"/><Relationship Id="rId133" Type="http://schemas.openxmlformats.org/officeDocument/2006/relationships/hyperlink" Target="consultantplus://offline/ref=B52C49D31B92DECC26B8B1EF556928FEB06ACB22D78DBFC81FC3D135146AD085C6D67E8AA2F00876202C467690fBKAC" TargetMode="External"/><Relationship Id="rId154" Type="http://schemas.openxmlformats.org/officeDocument/2006/relationships/hyperlink" Target="consultantplus://offline/ref=B52C49D31B92DECC26B8AFE2430574F6B267902DD08BB7994A91DC3F41328FDC96912F8CF4B0527A203244769ABEED44D2C2364CE2BB1E1503E43C07DDfFKAC" TargetMode="External"/><Relationship Id="rId175" Type="http://schemas.openxmlformats.org/officeDocument/2006/relationships/hyperlink" Target="consultantplus://offline/ref=50FCEF8DBD7297D178FF257115B9887185998578047803C57748F6D8D8530F672A972FAA5396BED0DC47E304A029D9772A49C173E570B0AB69CDE482FAhDL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59</Pages>
  <Words>25499</Words>
  <Characters>145345</Characters>
  <Application>Microsoft Office Word</Application>
  <DocSecurity>0</DocSecurity>
  <Lines>1211</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Аверина Мария Вячеславовна</dc:creator>
  <cp:lastModifiedBy>ЕРоманова</cp:lastModifiedBy>
  <cp:revision>6</cp:revision>
  <cp:lastPrinted>2020-11-28T07:05:00Z</cp:lastPrinted>
  <dcterms:created xsi:type="dcterms:W3CDTF">2018-10-10T05:43:00Z</dcterms:created>
  <dcterms:modified xsi:type="dcterms:W3CDTF">2020-11-28T07:10:00Z</dcterms:modified>
</cp:coreProperties>
</file>